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8941" w14:textId="24634C64" w:rsidR="001F1573" w:rsidRPr="001F1573" w:rsidRDefault="00C361F2" w:rsidP="00820FEE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1F1573">
        <w:rPr>
          <w:rFonts w:ascii="Calibri" w:hAnsi="Calibri" w:cs="Calibri"/>
          <w:b/>
          <w:bCs/>
          <w:sz w:val="22"/>
          <w:szCs w:val="22"/>
          <w:lang w:val="sk"/>
        </w:rPr>
        <w:t>Dlhý opis</w:t>
      </w:r>
    </w:p>
    <w:p w14:paraId="75EA6BA9" w14:textId="77777777" w:rsidR="00630EC0" w:rsidRPr="00F620AE" w:rsidRDefault="00630EC0" w:rsidP="00A947B4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3D31258F" w14:textId="72047BAB" w:rsidR="00630EC0" w:rsidRPr="00F620AE" w:rsidRDefault="00C361F2" w:rsidP="00630EC0">
      <w:pPr>
        <w:rPr>
          <w:rFonts w:ascii="Calibri" w:hAnsi="Calibri" w:cs="Calibri"/>
          <w:b/>
          <w:sz w:val="22"/>
          <w:szCs w:val="22"/>
          <w:lang w:val="pl-PL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 xml:space="preserve">Názov </w:t>
      </w:r>
      <w:r w:rsidR="00FF6282">
        <w:rPr>
          <w:rFonts w:ascii="Calibri" w:hAnsi="Calibri" w:cs="Calibri"/>
          <w:b/>
          <w:sz w:val="22"/>
          <w:szCs w:val="22"/>
          <w:lang w:val="sk"/>
        </w:rPr>
        <w:t>lieku</w:t>
      </w:r>
    </w:p>
    <w:p w14:paraId="217ABFD5" w14:textId="77777777" w:rsidR="00630EC0" w:rsidRPr="00F620AE" w:rsidRDefault="00630EC0" w:rsidP="00630EC0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082DA734" w14:textId="6B80D920" w:rsidR="00630EC0" w:rsidRPr="00561393" w:rsidRDefault="00C361F2" w:rsidP="00630EC0">
      <w:pPr>
        <w:rPr>
          <w:rFonts w:ascii="Calibri" w:hAnsi="Calibri" w:cs="Calibri"/>
          <w:bCs/>
          <w:sz w:val="22"/>
          <w:szCs w:val="22"/>
          <w:lang w:val="cs-CZ"/>
        </w:rPr>
      </w:pPr>
      <w:proofErr w:type="spellStart"/>
      <w:r w:rsidRPr="00561393">
        <w:rPr>
          <w:rFonts w:ascii="Calibri" w:hAnsi="Calibri" w:cs="Calibri"/>
          <w:bCs/>
          <w:sz w:val="22"/>
          <w:szCs w:val="22"/>
          <w:lang w:val="sk"/>
        </w:rPr>
        <w:t>Iberogast</w:t>
      </w:r>
      <w:proofErr w:type="spellEnd"/>
      <w:r w:rsidR="00D9212B">
        <w:rPr>
          <w:rFonts w:ascii="Calibri" w:hAnsi="Calibri" w:cs="Calibri"/>
          <w:bCs/>
          <w:sz w:val="22"/>
          <w:szCs w:val="22"/>
          <w:lang w:val="sk"/>
        </w:rPr>
        <w:t>,</w:t>
      </w:r>
      <w:r w:rsidRPr="00561393">
        <w:rPr>
          <w:rFonts w:ascii="Calibri" w:hAnsi="Calibri" w:cs="Calibri"/>
          <w:bCs/>
          <w:sz w:val="22"/>
          <w:szCs w:val="22"/>
          <w:lang w:val="sk"/>
        </w:rPr>
        <w:t xml:space="preserve"> 50 ml</w:t>
      </w:r>
    </w:p>
    <w:p w14:paraId="3330662B" w14:textId="77777777" w:rsidR="00630EC0" w:rsidRPr="00F620AE" w:rsidRDefault="00630EC0" w:rsidP="00A947B4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62CC5B1B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4D012B1" w14:textId="7777777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Opis lieku</w:t>
      </w:r>
    </w:p>
    <w:p w14:paraId="4D6A021E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734761E9" w14:textId="0812AF73" w:rsidR="00421067" w:rsidRPr="00F620AE" w:rsidRDefault="00C361F2" w:rsidP="00421067">
      <w:pPr>
        <w:rPr>
          <w:rFonts w:ascii="Calibri" w:hAnsi="Calibri" w:cs="Calibri"/>
          <w:sz w:val="22"/>
          <w:szCs w:val="22"/>
          <w:lang w:val="cs-CZ"/>
        </w:rPr>
      </w:pPr>
      <w:r w:rsidRPr="00FF6282">
        <w:rPr>
          <w:rFonts w:ascii="Calibri" w:hAnsi="Calibri" w:cs="Calibri"/>
          <w:sz w:val="22"/>
          <w:szCs w:val="22"/>
          <w:lang w:val="sk"/>
        </w:rPr>
        <w:t>Iberogast je fytofarmakum (rastlinný liek)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 xml:space="preserve"> na 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ie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>čbu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 xml:space="preserve"> gastrointestináln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y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>ch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 xml:space="preserve"> ochorení (syndr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ó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>m dráždivého</w:t>
      </w:r>
      <w:r w:rsidR="004B46B6" w:rsidRPr="00FF6282">
        <w:rPr>
          <w:rFonts w:ascii="Calibri" w:hAnsi="Calibri" w:cs="Calibri"/>
          <w:sz w:val="22"/>
          <w:szCs w:val="22"/>
          <w:lang w:val="sk"/>
        </w:rPr>
        <w:t xml:space="preserve"> žal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ú</w:t>
      </w:r>
      <w:r w:rsidR="004B46B6" w:rsidRPr="00FF6282">
        <w:rPr>
          <w:rFonts w:ascii="Calibri" w:hAnsi="Calibri" w:cs="Calibri"/>
          <w:sz w:val="22"/>
          <w:szCs w:val="22"/>
          <w:lang w:val="sk"/>
        </w:rPr>
        <w:t>dk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a</w:t>
      </w:r>
      <w:r w:rsidR="004B46B6" w:rsidRPr="00FF6282">
        <w:rPr>
          <w:rFonts w:ascii="Calibri" w:hAnsi="Calibri" w:cs="Calibri"/>
          <w:sz w:val="22"/>
          <w:szCs w:val="22"/>
          <w:lang w:val="sk"/>
        </w:rPr>
        <w:t xml:space="preserve"> a dráždivého </w:t>
      </w:r>
      <w:r w:rsidR="00246FC5" w:rsidRPr="00FF6282">
        <w:rPr>
          <w:rFonts w:ascii="Calibri" w:hAnsi="Calibri" w:cs="Calibri"/>
          <w:sz w:val="22"/>
          <w:szCs w:val="22"/>
          <w:lang w:val="sk"/>
        </w:rPr>
        <w:t>čreva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>)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 a na podp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ornú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 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ie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čbu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ťa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>žkostí p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r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>i gastritíd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e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, 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>kt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o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ré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sú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sprevádza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né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príznakmi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 ako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Pr="00FF6282">
        <w:rPr>
          <w:rFonts w:ascii="Calibri" w:hAnsi="Calibri" w:cs="Calibri"/>
          <w:sz w:val="22"/>
          <w:szCs w:val="22"/>
          <w:lang w:val="sk"/>
        </w:rPr>
        <w:t>bolesti žalúdka alebo brucha, nadúvani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>, nevoľnos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ť</w:t>
      </w:r>
      <w:r w:rsidRPr="00FF6282">
        <w:rPr>
          <w:rFonts w:ascii="Calibri" w:hAnsi="Calibri" w:cs="Calibri"/>
          <w:sz w:val="22"/>
          <w:szCs w:val="22"/>
          <w:lang w:val="sk"/>
        </w:rPr>
        <w:t>, pocit plnosti alebo kŕč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v</w:t>
      </w:r>
      <w:r w:rsidR="0058674F" w:rsidRPr="00FF6282">
        <w:rPr>
          <w:rFonts w:ascii="Calibri" w:hAnsi="Calibri" w:cs="Calibri"/>
          <w:sz w:val="22"/>
          <w:szCs w:val="22"/>
          <w:lang w:val="sk"/>
        </w:rPr>
        <w:t> </w:t>
      </w:r>
      <w:r w:rsidRPr="00FF6282">
        <w:rPr>
          <w:rFonts w:ascii="Calibri" w:hAnsi="Calibri" w:cs="Calibri"/>
          <w:sz w:val="22"/>
          <w:szCs w:val="22"/>
          <w:lang w:val="sk"/>
        </w:rPr>
        <w:t>bruchu</w:t>
      </w:r>
      <w:r w:rsidR="0058674F" w:rsidRPr="00FF6282">
        <w:rPr>
          <w:rFonts w:ascii="Calibri" w:hAnsi="Calibri" w:cs="Calibri"/>
          <w:sz w:val="22"/>
          <w:szCs w:val="22"/>
          <w:lang w:val="sk"/>
        </w:rPr>
        <w:t xml:space="preserve"> a</w:t>
      </w:r>
      <w:r w:rsidR="00246FC5" w:rsidRPr="00FF6282">
        <w:rPr>
          <w:rFonts w:ascii="Calibri" w:hAnsi="Calibri" w:cs="Calibri"/>
          <w:sz w:val="22"/>
          <w:szCs w:val="22"/>
          <w:lang w:val="sk"/>
        </w:rPr>
        <w:t> </w:t>
      </w:r>
      <w:r w:rsidR="0058674F" w:rsidRPr="00FF6282">
        <w:rPr>
          <w:rFonts w:ascii="Calibri" w:hAnsi="Calibri" w:cs="Calibri"/>
          <w:sz w:val="22"/>
          <w:szCs w:val="22"/>
          <w:lang w:val="sk"/>
        </w:rPr>
        <w:t>črevách</w:t>
      </w:r>
      <w:r w:rsidR="00246FC5" w:rsidRPr="00FF6282">
        <w:rPr>
          <w:rFonts w:ascii="Calibri" w:hAnsi="Calibri" w:cs="Calibri"/>
          <w:sz w:val="22"/>
          <w:szCs w:val="22"/>
          <w:lang w:val="sk"/>
        </w:rPr>
        <w:t>.</w:t>
      </w:r>
    </w:p>
    <w:p w14:paraId="6929DBA3" w14:textId="14840B61" w:rsidR="0011283A" w:rsidRDefault="0011283A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0ADC9B60" w14:textId="564E2BB7" w:rsidR="00531631" w:rsidRPr="00561393" w:rsidRDefault="00531631" w:rsidP="00531631">
      <w:pPr>
        <w:rPr>
          <w:rFonts w:ascii="Calibri" w:hAnsi="Calibri" w:cs="Calibri"/>
          <w:sz w:val="22"/>
          <w:szCs w:val="22"/>
          <w:lang w:val="cs-CZ"/>
        </w:rPr>
      </w:pPr>
      <w:r w:rsidRPr="00E92EF9">
        <w:rPr>
          <w:rFonts w:ascii="Calibri" w:hAnsi="Calibri" w:cs="Calibri"/>
          <w:sz w:val="22"/>
          <w:szCs w:val="22"/>
          <w:lang w:val="sk"/>
        </w:rPr>
        <w:t xml:space="preserve">Jeho komplexný účinok pramení z vyváženého obsahu výťažkov z rôznych častí 9 liečivých rastlín (iberky horkej, </w:t>
      </w:r>
      <w:r w:rsidR="006D536F" w:rsidRPr="00E92EF9">
        <w:rPr>
          <w:rFonts w:ascii="Calibri" w:hAnsi="Calibri" w:cs="Calibri"/>
          <w:sz w:val="22"/>
          <w:szCs w:val="22"/>
          <w:lang w:val="sk"/>
        </w:rPr>
        <w:t>arch</w:t>
      </w:r>
      <w:r w:rsidRPr="00E92EF9">
        <w:rPr>
          <w:rFonts w:ascii="Calibri" w:hAnsi="Calibri" w:cs="Calibri"/>
          <w:sz w:val="22"/>
          <w:szCs w:val="22"/>
          <w:lang w:val="sk"/>
        </w:rPr>
        <w:t xml:space="preserve">angeliky lekárskej, pestreca mariánskeho, mäty piepornej, rasce lúčnej, rumančeka kamilkového, medovky lekárskej, sladkého drievka a lastovičníka väčšieho). 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Vďaka svojmu jedinečnému zloženiu </w:t>
      </w:r>
      <w:r w:rsidR="00FD332C" w:rsidRPr="00FF6282">
        <w:rPr>
          <w:rFonts w:ascii="Calibri" w:hAnsi="Calibri" w:cs="Calibri"/>
          <w:sz w:val="22"/>
          <w:szCs w:val="22"/>
          <w:lang w:val="sk"/>
        </w:rPr>
        <w:t>je vhodný</w:t>
      </w:r>
      <w:r w:rsidR="00D23DCE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FD332C" w:rsidRPr="00FF6282">
        <w:rPr>
          <w:rFonts w:ascii="Calibri" w:hAnsi="Calibri" w:cs="Calibri"/>
          <w:sz w:val="22"/>
          <w:szCs w:val="22"/>
          <w:lang w:val="sk"/>
        </w:rPr>
        <w:t xml:space="preserve">aj na zlepšenie funkcie a hybnosti 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>žal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ú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>dk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a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 xml:space="preserve"> a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črie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>v</w:t>
      </w:r>
      <w:r w:rsidR="00C47468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FD332C" w:rsidRPr="00FF6282">
        <w:rPr>
          <w:rFonts w:ascii="Calibri" w:hAnsi="Calibri" w:cs="Calibri"/>
          <w:sz w:val="22"/>
          <w:szCs w:val="22"/>
          <w:lang w:val="sk"/>
        </w:rPr>
        <w:t>pri ochoreniach ako syndróm dráždivého žalúdka a dráždivého čreva</w:t>
      </w:r>
      <w:r w:rsidR="00D23DCE" w:rsidRPr="00FF6282">
        <w:rPr>
          <w:rFonts w:ascii="Calibri" w:hAnsi="Calibri" w:cs="Calibri"/>
          <w:sz w:val="22"/>
          <w:szCs w:val="22"/>
          <w:lang w:val="sk"/>
        </w:rPr>
        <w:t xml:space="preserve">. </w:t>
      </w:r>
      <w:r w:rsidR="00FA5CD7" w:rsidRPr="00FF6282">
        <w:rPr>
          <w:rFonts w:ascii="Calibri" w:hAnsi="Calibri" w:cs="Calibri"/>
          <w:sz w:val="22"/>
          <w:szCs w:val="22"/>
          <w:lang w:val="sk"/>
        </w:rPr>
        <w:t>Iberogast</w:t>
      </w:r>
      <w:r w:rsidR="00DE207A" w:rsidRPr="00FF6282">
        <w:rPr>
          <w:rFonts w:ascii="Calibri" w:hAnsi="Calibri" w:cs="Calibri"/>
          <w:sz w:val="22"/>
          <w:szCs w:val="22"/>
          <w:lang w:val="sk"/>
        </w:rPr>
        <w:t xml:space="preserve"> priaznivo reguluje nap</w:t>
      </w:r>
      <w:r w:rsidR="00A96E2E" w:rsidRPr="00FF6282">
        <w:rPr>
          <w:rFonts w:ascii="Calibri" w:hAnsi="Calibri" w:cs="Calibri"/>
          <w:sz w:val="22"/>
          <w:szCs w:val="22"/>
          <w:lang w:val="sk"/>
        </w:rPr>
        <w:t>ätie čriev a žalúdka. Naviac má aj protizápalové vlastnosti</w:t>
      </w:r>
      <w:r w:rsidR="00792263" w:rsidRPr="00FF6282">
        <w:rPr>
          <w:rFonts w:ascii="Calibri" w:hAnsi="Calibri" w:cs="Calibri"/>
          <w:sz w:val="22"/>
          <w:szCs w:val="22"/>
          <w:lang w:val="sk"/>
        </w:rPr>
        <w:t xml:space="preserve">, </w:t>
      </w:r>
      <w:r w:rsidR="00E0040C" w:rsidRPr="00FF6282">
        <w:rPr>
          <w:rFonts w:ascii="Calibri" w:hAnsi="Calibri" w:cs="Calibri"/>
          <w:sz w:val="22"/>
          <w:szCs w:val="22"/>
          <w:lang w:val="sk"/>
        </w:rPr>
        <w:t xml:space="preserve">karminatívne, </w:t>
      </w:r>
      <w:r w:rsidR="00792263" w:rsidRPr="00FF6282">
        <w:rPr>
          <w:rFonts w:ascii="Calibri" w:hAnsi="Calibri" w:cs="Calibri"/>
          <w:sz w:val="22"/>
          <w:szCs w:val="22"/>
          <w:lang w:val="sk"/>
        </w:rPr>
        <w:t>antioxidačné a antibakteriálne účinky.</w:t>
      </w:r>
    </w:p>
    <w:p w14:paraId="5F4D9622" w14:textId="77777777" w:rsidR="0011283A" w:rsidRDefault="0011283A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232A7713" w14:textId="77777777" w:rsidR="0011283A" w:rsidRDefault="0011283A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76E00F5D" w14:textId="071AF653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Je dôležité vedieť, že jednotlivé ťažkosti spolu často súvisia a ľudia potom trpia viacerými symptómami naraz. Niet preto divu, že hľadajú účinnú úľavu. Tú môžu nájsť práve v lieku Iberogast, ktorý vďaka svojmu komplexnému pôsobeniu prináša úľavu aj od niekoľkých príznakov </w:t>
      </w:r>
      <w:r w:rsidR="00F90666">
        <w:rPr>
          <w:rFonts w:ascii="Calibri" w:hAnsi="Calibri" w:cs="Calibri"/>
          <w:sz w:val="22"/>
          <w:szCs w:val="22"/>
          <w:lang w:val="sk"/>
        </w:rPr>
        <w:t>tráviacich</w:t>
      </w:r>
      <w:r w:rsidR="00F90666" w:rsidRPr="00561393">
        <w:rPr>
          <w:rFonts w:ascii="Calibri" w:hAnsi="Calibri" w:cs="Calibri"/>
          <w:sz w:val="22"/>
          <w:szCs w:val="22"/>
          <w:lang w:val="sk"/>
        </w:rPr>
        <w:t xml:space="preserve"> </w:t>
      </w:r>
      <w:r w:rsidRPr="00561393">
        <w:rPr>
          <w:rFonts w:ascii="Calibri" w:hAnsi="Calibri" w:cs="Calibri"/>
          <w:sz w:val="22"/>
          <w:szCs w:val="22"/>
          <w:lang w:val="sk"/>
        </w:rPr>
        <w:t xml:space="preserve">ťažkostí naraz! </w:t>
      </w:r>
    </w:p>
    <w:p w14:paraId="0CBA5428" w14:textId="77777777" w:rsidR="00F34FE2" w:rsidRPr="00561393" w:rsidRDefault="00F34FE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633B2F43" w14:textId="74418600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Ak vás trápia tráviace ťažkosti, viete, že môžu byť bolestivé a nepríjemné. Žiaľ, nie vždy majú organickú príčinu – známe ochorenie. Medzi bežné tráviace ťažkosti patria bolesti brucha, bolesti žalúdka, kŕče v bruchu, pocit plnosti a ťažkosti, nadúvanie, nevoľnosť a napätie brušnej steny. U mnohých ľudí sa tieto ťažkosti vracajú často alebo u nich nikdy úplne nevymiznú. Môžu spolu vzájomne súvisieť, takže ľudia môžu trpieť viacerými príznakmi naraz. Problémy s trávením majú celkovo negatívny vplyv na to, ako sa človek cíti a na celkovú kvalitu života. </w:t>
      </w:r>
    </w:p>
    <w:p w14:paraId="70910809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131D5CFF" w14:textId="77777777" w:rsidR="00F34FE2" w:rsidRPr="00561393" w:rsidRDefault="00F34FE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162119A5" w14:textId="0B1121C6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Na rôzne </w:t>
      </w:r>
      <w:r w:rsidR="002D1876">
        <w:rPr>
          <w:rFonts w:ascii="Calibri" w:hAnsi="Calibri" w:cs="Calibri"/>
          <w:sz w:val="22"/>
          <w:szCs w:val="22"/>
          <w:lang w:val="sk"/>
        </w:rPr>
        <w:t>prejavy tráviacich</w:t>
      </w:r>
      <w:r w:rsidR="002D1876" w:rsidRPr="00561393">
        <w:rPr>
          <w:rFonts w:ascii="Calibri" w:hAnsi="Calibri" w:cs="Calibri"/>
          <w:sz w:val="22"/>
          <w:szCs w:val="22"/>
          <w:lang w:val="sk"/>
        </w:rPr>
        <w:t xml:space="preserve"> </w:t>
      </w:r>
      <w:r w:rsidRPr="00561393">
        <w:rPr>
          <w:rFonts w:ascii="Calibri" w:hAnsi="Calibri" w:cs="Calibri"/>
          <w:sz w:val="22"/>
          <w:szCs w:val="22"/>
          <w:lang w:val="sk"/>
        </w:rPr>
        <w:t>ťažkosti stačí užiť jeden liek – Iberogast!</w:t>
      </w:r>
    </w:p>
    <w:p w14:paraId="0EE18531" w14:textId="77777777" w:rsidR="00561393" w:rsidRPr="00561393" w:rsidRDefault="0056139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9D5A5EA" w14:textId="2B49609A" w:rsidR="00C36248" w:rsidRPr="00561393" w:rsidRDefault="00C36248" w:rsidP="00C36248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Iberogast je </w:t>
      </w:r>
      <w:r>
        <w:rPr>
          <w:rFonts w:ascii="Calibri" w:hAnsi="Calibri" w:cs="Calibri"/>
          <w:sz w:val="22"/>
          <w:szCs w:val="22"/>
          <w:lang w:val="sk"/>
        </w:rPr>
        <w:t xml:space="preserve">rastlinný </w:t>
      </w:r>
      <w:r w:rsidRPr="00561393">
        <w:rPr>
          <w:rFonts w:ascii="Calibri" w:hAnsi="Calibri" w:cs="Calibri"/>
          <w:sz w:val="22"/>
          <w:szCs w:val="22"/>
          <w:lang w:val="sk"/>
        </w:rPr>
        <w:t>liek, ktorý už roky pomáha pacientom, ľahko sa užíva a má výhodnú tekutú formu. Kombinácia rastlinných extraktov dáva lieku Iberogast charakteristickú jemne horkastú chuť. Prípravok sa pije s malým množstvom tekutiny pred jedlom alebo pri jedle.</w:t>
      </w:r>
    </w:p>
    <w:p w14:paraId="7CBF6FC1" w14:textId="77777777" w:rsidR="00561393" w:rsidRPr="00561393" w:rsidRDefault="0056139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7FBA2C6A" w14:textId="77777777" w:rsidR="00FF6282" w:rsidRDefault="00FF6282" w:rsidP="00820FEE">
      <w:pPr>
        <w:rPr>
          <w:rFonts w:ascii="Calibri" w:hAnsi="Calibri" w:cs="Calibri"/>
          <w:b/>
          <w:sz w:val="22"/>
          <w:szCs w:val="22"/>
          <w:lang w:val="sk"/>
        </w:rPr>
      </w:pPr>
    </w:p>
    <w:p w14:paraId="572F3FD7" w14:textId="5FD81568" w:rsidR="00820FEE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Výhody lieku</w:t>
      </w:r>
    </w:p>
    <w:p w14:paraId="4AB0F758" w14:textId="77777777" w:rsidR="001F1573" w:rsidRPr="00561393" w:rsidRDefault="001F1573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020DB574" w14:textId="7FD31597" w:rsidR="00820FEE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Iberogast. 1 liek na 6</w:t>
      </w:r>
      <w:r w:rsidRPr="00871B07">
        <w:rPr>
          <w:rFonts w:ascii="Calibri" w:hAnsi="Calibri" w:cs="Calibri"/>
          <w:b/>
          <w:bCs/>
          <w:sz w:val="22"/>
          <w:szCs w:val="22"/>
          <w:lang w:val="sk"/>
        </w:rPr>
        <w:t xml:space="preserve"> </w:t>
      </w:r>
      <w:r w:rsidR="00871B07" w:rsidRPr="00871B07">
        <w:rPr>
          <w:rFonts w:ascii="Calibri" w:hAnsi="Calibri" w:cs="Calibri"/>
          <w:b/>
          <w:bCs/>
          <w:sz w:val="22"/>
          <w:szCs w:val="22"/>
          <w:lang w:val="sk"/>
        </w:rPr>
        <w:t>tráviacich</w:t>
      </w:r>
      <w:r w:rsidRPr="00561393">
        <w:rPr>
          <w:rFonts w:ascii="Calibri" w:hAnsi="Calibri" w:cs="Calibri"/>
          <w:b/>
          <w:sz w:val="22"/>
          <w:szCs w:val="22"/>
          <w:lang w:val="sk"/>
        </w:rPr>
        <w:t xml:space="preserve"> problémov.</w:t>
      </w:r>
    </w:p>
    <w:p w14:paraId="62F6C562" w14:textId="77777777" w:rsidR="001F1573" w:rsidRPr="00561393" w:rsidRDefault="001F1573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68B4A914" w14:textId="49816270" w:rsidR="00F34FE2" w:rsidRPr="00871B07" w:rsidRDefault="00C361F2" w:rsidP="00820FE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Lieči rôzne </w:t>
      </w:r>
      <w:r w:rsidR="003358CA">
        <w:rPr>
          <w:rFonts w:ascii="Calibri" w:hAnsi="Calibri" w:cs="Calibri"/>
          <w:sz w:val="22"/>
          <w:szCs w:val="22"/>
          <w:lang w:val="sk"/>
        </w:rPr>
        <w:t>tráviace</w:t>
      </w:r>
      <w:r w:rsidR="003358CA" w:rsidRPr="039A5E95">
        <w:rPr>
          <w:rFonts w:ascii="Calibri" w:hAnsi="Calibri" w:cs="Calibri"/>
          <w:sz w:val="22"/>
          <w:szCs w:val="22"/>
          <w:lang w:val="sk"/>
        </w:rPr>
        <w:t xml:space="preserve"> </w:t>
      </w:r>
      <w:r w:rsidRPr="039A5E95">
        <w:rPr>
          <w:rFonts w:ascii="Calibri" w:hAnsi="Calibri" w:cs="Calibri"/>
          <w:sz w:val="22"/>
          <w:szCs w:val="22"/>
          <w:lang w:val="sk"/>
        </w:rPr>
        <w:t xml:space="preserve">problémy a harmonizuje celé </w:t>
      </w:r>
      <w:r w:rsidR="004A4959">
        <w:rPr>
          <w:rFonts w:ascii="Calibri" w:hAnsi="Calibri" w:cs="Calibri"/>
          <w:sz w:val="22"/>
          <w:szCs w:val="22"/>
          <w:lang w:val="sk"/>
        </w:rPr>
        <w:t>trávenie</w:t>
      </w:r>
    </w:p>
    <w:p w14:paraId="5044E2A6" w14:textId="5D1D2BC8" w:rsidR="00883EE0" w:rsidRPr="00871B07" w:rsidRDefault="00883EE0" w:rsidP="00883EE0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Rastlinný liek – </w:t>
      </w:r>
      <w:r w:rsidR="00871B07">
        <w:rPr>
          <w:rFonts w:ascii="Calibri" w:hAnsi="Calibri" w:cs="Calibri"/>
          <w:sz w:val="22"/>
          <w:szCs w:val="22"/>
          <w:lang w:val="sk"/>
        </w:rPr>
        <w:t>k</w:t>
      </w:r>
      <w:r w:rsidRPr="039A5E95">
        <w:rPr>
          <w:rFonts w:ascii="Calibri" w:hAnsi="Calibri" w:cs="Calibri"/>
          <w:sz w:val="22"/>
          <w:szCs w:val="22"/>
          <w:lang w:val="sk"/>
        </w:rPr>
        <w:t>ombinácia 9 rastlinných výťažkov</w:t>
      </w:r>
    </w:p>
    <w:p w14:paraId="795A0884" w14:textId="2FEB50C9" w:rsidR="007D19A9" w:rsidRPr="00871B07" w:rsidRDefault="00A96510" w:rsidP="00883EE0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Účinné látky sa rýchlo vstrebávajú</w:t>
      </w:r>
    </w:p>
    <w:p w14:paraId="75C74658" w14:textId="77777777" w:rsidR="00F34FE2" w:rsidRPr="00561393" w:rsidRDefault="00C361F2" w:rsidP="00820FE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lastRenderedPageBreak/>
        <w:t xml:space="preserve">Vhodný pre celiatikov, diabetikov a pacientov s laktózovou intoleranciou, ale aj pre ľudí s citlivosťou na bielkovinu kravského mlieka </w:t>
      </w:r>
    </w:p>
    <w:p w14:paraId="78E29540" w14:textId="77777777" w:rsidR="0071732E" w:rsidRDefault="00C361F2" w:rsidP="0071732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3 veľkosti balenia: 20 ml vydrží takmer týždeň a 50 ml takmer 17 dní (pri pravidelnom užívaní a pri dávkovaní pre dospelého), 100 ml takmer 33 dní (pri pravidelnom užívaní a pri dávkovaní pre dospelého)</w:t>
      </w:r>
    </w:p>
    <w:p w14:paraId="2784BF0C" w14:textId="77777777" w:rsidR="0071732E" w:rsidRDefault="0071732E" w:rsidP="0071732E">
      <w:pPr>
        <w:rPr>
          <w:rFonts w:ascii="Calibri" w:hAnsi="Calibri" w:cs="Calibri"/>
          <w:sz w:val="22"/>
          <w:szCs w:val="22"/>
          <w:lang w:val="cs-CZ"/>
        </w:rPr>
      </w:pPr>
    </w:p>
    <w:p w14:paraId="4EDD7239" w14:textId="77777777" w:rsidR="00FF6282" w:rsidRDefault="00FF6282" w:rsidP="0071732E">
      <w:pPr>
        <w:rPr>
          <w:rFonts w:cstheme="minorHAnsi"/>
          <w:b/>
          <w:lang w:val="sk"/>
        </w:rPr>
      </w:pPr>
    </w:p>
    <w:p w14:paraId="2AA20082" w14:textId="2446E575" w:rsidR="0071732E" w:rsidRDefault="00C361F2" w:rsidP="0071732E">
      <w:pPr>
        <w:rPr>
          <w:rFonts w:cstheme="minorHAnsi"/>
          <w:b/>
          <w:lang w:val="sk"/>
        </w:rPr>
      </w:pPr>
      <w:r w:rsidRPr="008E1FC8">
        <w:rPr>
          <w:rFonts w:cstheme="minorHAnsi"/>
          <w:b/>
          <w:lang w:val="sk"/>
        </w:rPr>
        <w:t xml:space="preserve">Video (YouTube) </w:t>
      </w:r>
      <w:r w:rsidR="00273A37">
        <w:rPr>
          <w:rFonts w:cstheme="minorHAnsi"/>
          <w:b/>
          <w:lang w:val="sk"/>
        </w:rPr>
        <w:br/>
      </w:r>
    </w:p>
    <w:p w14:paraId="23FA4A34" w14:textId="56E3ED66" w:rsidR="00820FEE" w:rsidRDefault="00FF6282" w:rsidP="00820FEE">
      <w:hyperlink r:id="rId11" w:history="1">
        <w:r w:rsidRPr="00412A63">
          <w:rPr>
            <w:rStyle w:val="Hypertextovodkaz"/>
          </w:rPr>
          <w:t>https://youtu.be/000GUvqEdBs</w:t>
        </w:r>
      </w:hyperlink>
    </w:p>
    <w:p w14:paraId="0ECE2873" w14:textId="77777777" w:rsidR="00FF6282" w:rsidRDefault="00FF6282" w:rsidP="00820FEE"/>
    <w:p w14:paraId="22E09A88" w14:textId="77777777" w:rsidR="00FF6282" w:rsidRPr="00561393" w:rsidRDefault="00FF628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3FD7199" w14:textId="7777777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Užívanie</w:t>
      </w:r>
    </w:p>
    <w:p w14:paraId="3CFBEA13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274FBF88" w14:textId="77777777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Dávkovanie: </w:t>
      </w:r>
      <w:r w:rsidRPr="00561393">
        <w:rPr>
          <w:rFonts w:ascii="Calibri" w:hAnsi="Calibri" w:cs="Calibri"/>
          <w:sz w:val="22"/>
          <w:szCs w:val="22"/>
          <w:lang w:val="sk"/>
        </w:rPr>
        <w:br/>
      </w:r>
    </w:p>
    <w:p w14:paraId="5077CA5F" w14:textId="5D31840C" w:rsidR="00ED020C" w:rsidRPr="00561393" w:rsidRDefault="00C361F2" w:rsidP="00871B07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Dospelí: 3× denne 20 kvapiek. </w:t>
      </w:r>
    </w:p>
    <w:p w14:paraId="23374C50" w14:textId="762CBA4A" w:rsidR="00820FEE" w:rsidRPr="00561393" w:rsidRDefault="00820FEE" w:rsidP="00DE7511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3D17D036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46FF16FD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03741902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71A66F55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3314BBFF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1B775083" w14:textId="190A16AD" w:rsidR="001F157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Spôsob použitia: </w:t>
      </w:r>
    </w:p>
    <w:p w14:paraId="4B5874F3" w14:textId="77777777" w:rsidR="001F1573" w:rsidRDefault="001F157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84A9915" w14:textId="77777777" w:rsidR="00617AD5" w:rsidRDefault="00C361F2" w:rsidP="00617AD5">
      <w:pPr>
        <w:rPr>
          <w:rFonts w:ascii="Calibri" w:hAnsi="Calibri" w:cs="Calibri"/>
          <w:sz w:val="22"/>
          <w:szCs w:val="22"/>
          <w:lang w:val="sk"/>
        </w:rPr>
      </w:pPr>
      <w:r w:rsidRPr="7129F53F">
        <w:rPr>
          <w:rFonts w:ascii="Calibri" w:hAnsi="Calibri" w:cs="Calibri"/>
          <w:sz w:val="22"/>
          <w:szCs w:val="22"/>
          <w:lang w:val="sk"/>
        </w:rPr>
        <w:t>Prípravok sa má vypiť s malým množstvom tekutiny pred jedlom alebo pri jedle.</w:t>
      </w:r>
      <w:r w:rsidR="00535589">
        <w:rPr>
          <w:rFonts w:ascii="Calibri" w:hAnsi="Calibri" w:cs="Calibri"/>
          <w:sz w:val="22"/>
          <w:szCs w:val="22"/>
          <w:lang w:val="sk"/>
        </w:rPr>
        <w:t xml:space="preserve"> </w:t>
      </w:r>
    </w:p>
    <w:p w14:paraId="2986B157" w14:textId="77777777" w:rsidR="00617AD5" w:rsidRDefault="00617AD5" w:rsidP="00617AD5">
      <w:pPr>
        <w:rPr>
          <w:rFonts w:ascii="Calibri" w:hAnsi="Calibri" w:cs="Calibri"/>
          <w:sz w:val="22"/>
          <w:szCs w:val="22"/>
          <w:lang w:val="sk"/>
        </w:rPr>
      </w:pPr>
    </w:p>
    <w:p w14:paraId="1B8B736F" w14:textId="2403162A" w:rsidR="00820FEE" w:rsidRPr="00561393" w:rsidRDefault="00535589" w:rsidP="00820FEE">
      <w:pPr>
        <w:rPr>
          <w:rFonts w:ascii="Calibri" w:hAnsi="Calibri" w:cs="Calibri"/>
          <w:sz w:val="22"/>
          <w:szCs w:val="22"/>
          <w:lang w:val="cs-CZ"/>
        </w:rPr>
      </w:pPr>
      <w:r w:rsidRPr="00F620AE">
        <w:rPr>
          <w:rFonts w:ascii="Calibri" w:hAnsi="Calibri" w:cs="Calibri"/>
          <w:sz w:val="22"/>
          <w:szCs w:val="22"/>
          <w:lang w:val="sk"/>
        </w:rPr>
        <w:t>Nie sú k dispozícii alebo je iba obmedzené množstvo údajov</w:t>
      </w:r>
      <w:r w:rsidR="00617AD5" w:rsidRPr="00F620AE">
        <w:rPr>
          <w:rFonts w:ascii="Calibri" w:hAnsi="Calibri" w:cs="Calibri"/>
          <w:sz w:val="22"/>
          <w:szCs w:val="22"/>
          <w:lang w:val="sk"/>
        </w:rPr>
        <w:t xml:space="preserve"> (menej ako 300 ukončených gravidít) o použití Iberogastu u gravidných žien. Ako preventívne opatrenie je vhodnejšie vyhnúť sa užívaniu Iberogastu počas gravidity.</w:t>
      </w:r>
      <w:r w:rsidR="008664AC" w:rsidRPr="00F620AE">
        <w:rPr>
          <w:rFonts w:ascii="Calibri" w:hAnsi="Calibri" w:cs="Calibri"/>
          <w:sz w:val="22"/>
          <w:szCs w:val="22"/>
          <w:lang w:val="sk"/>
        </w:rPr>
        <w:t xml:space="preserve"> </w:t>
      </w:r>
      <w:r w:rsidR="005E5C8D" w:rsidRPr="00F620AE">
        <w:rPr>
          <w:rFonts w:ascii="Calibri" w:hAnsi="Calibri" w:cs="Calibri"/>
          <w:sz w:val="22"/>
          <w:szCs w:val="22"/>
          <w:lang w:val="sk"/>
        </w:rPr>
        <w:t>N</w:t>
      </w:r>
      <w:r w:rsidR="00C361F2" w:rsidRPr="7129F53F">
        <w:rPr>
          <w:rFonts w:ascii="Calibri" w:hAnsi="Calibri" w:cs="Calibri"/>
          <w:sz w:val="22"/>
          <w:szCs w:val="22"/>
          <w:lang w:val="sk"/>
        </w:rPr>
        <w:t xml:space="preserve">ie je vhodný </w:t>
      </w:r>
      <w:r w:rsidR="006541C2">
        <w:rPr>
          <w:rFonts w:ascii="Calibri" w:hAnsi="Calibri" w:cs="Calibri"/>
          <w:sz w:val="22"/>
          <w:szCs w:val="22"/>
          <w:lang w:val="sk"/>
        </w:rPr>
        <w:t xml:space="preserve">pro </w:t>
      </w:r>
      <w:r w:rsidR="00C361F2" w:rsidRPr="7129F53F">
        <w:rPr>
          <w:rFonts w:ascii="Calibri" w:hAnsi="Calibri" w:cs="Calibri"/>
          <w:sz w:val="22"/>
          <w:szCs w:val="22"/>
          <w:lang w:val="sk"/>
        </w:rPr>
        <w:t xml:space="preserve">dojčiace ženy. </w:t>
      </w:r>
    </w:p>
    <w:p w14:paraId="4FD8250B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7DC0EFBE" w14:textId="77777777" w:rsidR="00FF6282" w:rsidRDefault="00FF6282" w:rsidP="00820FEE">
      <w:pPr>
        <w:rPr>
          <w:rFonts w:ascii="Calibri" w:hAnsi="Calibri" w:cs="Calibri"/>
          <w:b/>
          <w:sz w:val="22"/>
          <w:szCs w:val="22"/>
          <w:lang w:val="sk"/>
        </w:rPr>
      </w:pPr>
    </w:p>
    <w:p w14:paraId="3211E7EB" w14:textId="3D7CF49D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Špecifiká lieku</w:t>
      </w:r>
    </w:p>
    <w:p w14:paraId="73FB02CD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7FA769E8" w14:textId="6DBA3B84" w:rsidR="00820FEE" w:rsidRPr="00F620AE" w:rsidRDefault="006568F7" w:rsidP="00820FEE">
      <w:pPr>
        <w:rPr>
          <w:rFonts w:ascii="Calibri" w:hAnsi="Calibri" w:cs="Calibri"/>
          <w:sz w:val="22"/>
          <w:szCs w:val="22"/>
          <w:lang w:val="sk"/>
        </w:rPr>
      </w:pPr>
      <w:r w:rsidRPr="00FF6282">
        <w:rPr>
          <w:rFonts w:ascii="Calibri" w:hAnsi="Calibri" w:cs="Calibri"/>
          <w:sz w:val="22"/>
          <w:szCs w:val="22"/>
          <w:lang w:val="sk"/>
        </w:rPr>
        <w:t>Iberogast je fytofarmakum (rastlinný liek) na 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ie</w:t>
      </w:r>
      <w:r w:rsidRPr="00FF6282">
        <w:rPr>
          <w:rFonts w:ascii="Calibri" w:hAnsi="Calibri" w:cs="Calibri"/>
          <w:sz w:val="22"/>
          <w:szCs w:val="22"/>
          <w:lang w:val="sk"/>
        </w:rPr>
        <w:t>čbu gastrointestináln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y</w:t>
      </w:r>
      <w:r w:rsidRPr="00FF6282">
        <w:rPr>
          <w:rFonts w:ascii="Calibri" w:hAnsi="Calibri" w:cs="Calibri"/>
          <w:sz w:val="22"/>
          <w:szCs w:val="22"/>
          <w:lang w:val="sk"/>
        </w:rPr>
        <w:t>ch ochorení (syndr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ó</w:t>
      </w:r>
      <w:r w:rsidRPr="00FF6282">
        <w:rPr>
          <w:rFonts w:ascii="Calibri" w:hAnsi="Calibri" w:cs="Calibri"/>
          <w:sz w:val="22"/>
          <w:szCs w:val="22"/>
          <w:lang w:val="sk"/>
        </w:rPr>
        <w:t>m dráždivého žal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ú</w:t>
      </w:r>
      <w:r w:rsidRPr="00FF6282">
        <w:rPr>
          <w:rFonts w:ascii="Calibri" w:hAnsi="Calibri" w:cs="Calibri"/>
          <w:sz w:val="22"/>
          <w:szCs w:val="22"/>
          <w:lang w:val="sk"/>
        </w:rPr>
        <w:t>dk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a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a dráždivého čreva) a na podp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o</w:t>
      </w:r>
      <w:r w:rsidRPr="00FF6282">
        <w:rPr>
          <w:rFonts w:ascii="Calibri" w:hAnsi="Calibri" w:cs="Calibri"/>
          <w:sz w:val="22"/>
          <w:szCs w:val="22"/>
          <w:lang w:val="sk"/>
        </w:rPr>
        <w:t>rn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ú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l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ie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čbu 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ťa</w:t>
      </w:r>
      <w:r w:rsidRPr="00FF6282">
        <w:rPr>
          <w:rFonts w:ascii="Calibri" w:hAnsi="Calibri" w:cs="Calibri"/>
          <w:sz w:val="22"/>
          <w:szCs w:val="22"/>
          <w:lang w:val="sk"/>
        </w:rPr>
        <w:t>žkostí p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r</w:t>
      </w:r>
      <w:r w:rsidRPr="00FF6282">
        <w:rPr>
          <w:rFonts w:ascii="Calibri" w:hAnsi="Calibri" w:cs="Calibri"/>
          <w:sz w:val="22"/>
          <w:szCs w:val="22"/>
          <w:lang w:val="sk"/>
        </w:rPr>
        <w:t>i gastritíd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>, kt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o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ré 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sú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sprevádza</w:t>
      </w:r>
      <w:r w:rsidRPr="00FF6282">
        <w:rPr>
          <w:rFonts w:ascii="Calibri" w:hAnsi="Calibri" w:cs="Calibri"/>
          <w:sz w:val="22"/>
          <w:szCs w:val="22"/>
          <w:lang w:val="sk"/>
        </w:rPr>
        <w:t>né p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ríznakmi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ako boles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ť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žalúdka alebo brucha, nadúvani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>, nevoľnos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ť</w:t>
      </w:r>
      <w:r w:rsidRPr="00FF6282">
        <w:rPr>
          <w:rFonts w:ascii="Calibri" w:hAnsi="Calibri" w:cs="Calibri"/>
          <w:sz w:val="22"/>
          <w:szCs w:val="22"/>
          <w:lang w:val="sk"/>
        </w:rPr>
        <w:t>, pocit plnosti alebo kŕčov v bruchu a črevách.</w:t>
      </w:r>
      <w:r w:rsidRPr="00F620AE">
        <w:rPr>
          <w:rFonts w:ascii="Calibri" w:hAnsi="Calibri" w:cs="Calibri"/>
          <w:sz w:val="22"/>
          <w:szCs w:val="22"/>
          <w:lang w:val="sk"/>
        </w:rPr>
        <w:t xml:space="preserve"> 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Iberogast je zložený z výťažkov rôznych častí 9 </w:t>
      </w:r>
      <w:r w:rsidR="009959A4">
        <w:rPr>
          <w:rFonts w:ascii="Calibri" w:hAnsi="Calibri" w:cs="Calibri"/>
          <w:sz w:val="22"/>
          <w:szCs w:val="22"/>
          <w:lang w:val="sk"/>
        </w:rPr>
        <w:t xml:space="preserve">liečivých 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rastlín: iberky horkej, </w:t>
      </w:r>
      <w:r w:rsidR="00205D3D">
        <w:rPr>
          <w:rFonts w:ascii="Calibri" w:hAnsi="Calibri" w:cs="Calibri"/>
          <w:sz w:val="22"/>
          <w:szCs w:val="22"/>
          <w:lang w:val="sk"/>
        </w:rPr>
        <w:t>archangeliky</w:t>
      </w:r>
      <w:r w:rsidR="009275B0">
        <w:rPr>
          <w:rFonts w:ascii="Calibri" w:hAnsi="Calibri" w:cs="Calibri"/>
          <w:sz w:val="22"/>
          <w:szCs w:val="22"/>
          <w:lang w:val="sk"/>
        </w:rPr>
        <w:t xml:space="preserve"> </w:t>
      </w:r>
      <w:r w:rsidR="00425023">
        <w:rPr>
          <w:rFonts w:ascii="Calibri" w:hAnsi="Calibri" w:cs="Calibri"/>
          <w:sz w:val="22"/>
          <w:szCs w:val="22"/>
          <w:lang w:val="sk"/>
        </w:rPr>
        <w:t>l</w:t>
      </w:r>
      <w:r w:rsidR="009B1144">
        <w:rPr>
          <w:rFonts w:ascii="Calibri" w:hAnsi="Calibri" w:cs="Calibri"/>
          <w:sz w:val="22"/>
          <w:szCs w:val="22"/>
          <w:lang w:val="sk"/>
        </w:rPr>
        <w:t>e</w:t>
      </w:r>
      <w:r w:rsidR="00425023">
        <w:rPr>
          <w:rFonts w:ascii="Calibri" w:hAnsi="Calibri" w:cs="Calibri"/>
          <w:sz w:val="22"/>
          <w:szCs w:val="22"/>
          <w:lang w:val="sk"/>
        </w:rPr>
        <w:t>k</w:t>
      </w:r>
      <w:r w:rsidR="009B1144">
        <w:rPr>
          <w:rFonts w:ascii="Calibri" w:hAnsi="Calibri" w:cs="Calibri"/>
          <w:sz w:val="22"/>
          <w:szCs w:val="22"/>
          <w:lang w:val="sk"/>
        </w:rPr>
        <w:t>á</w:t>
      </w:r>
      <w:r w:rsidR="00425023">
        <w:rPr>
          <w:rFonts w:ascii="Calibri" w:hAnsi="Calibri" w:cs="Calibri"/>
          <w:sz w:val="22"/>
          <w:szCs w:val="22"/>
          <w:lang w:val="sk"/>
        </w:rPr>
        <w:t>rskej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>, pestreca mariánskeho, mäty piepornej, rasce lúčnej, rumančeka kamilkového, medovky lekárskej, sladkého drievka a lastovičníka väčšieho. Iberogast má rastlinnú chuť. Niekomu chutí aj mierne horkasto. Táto chuť pochádza z</w:t>
      </w:r>
      <w:r w:rsidR="00871B07">
        <w:rPr>
          <w:rFonts w:ascii="Calibri" w:hAnsi="Calibri" w:cs="Calibri"/>
          <w:sz w:val="22"/>
          <w:szCs w:val="22"/>
          <w:lang w:val="sk"/>
        </w:rPr>
        <w:t> 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>výťažk</w:t>
      </w:r>
      <w:r w:rsidR="0004202C">
        <w:rPr>
          <w:rFonts w:ascii="Calibri" w:hAnsi="Calibri" w:cs="Calibri"/>
          <w:sz w:val="22"/>
          <w:szCs w:val="22"/>
          <w:lang w:val="sk"/>
        </w:rPr>
        <w:t>ov</w:t>
      </w:r>
      <w:r w:rsidR="00871B07">
        <w:rPr>
          <w:rFonts w:ascii="Calibri" w:hAnsi="Calibri" w:cs="Calibri"/>
          <w:sz w:val="22"/>
          <w:szCs w:val="22"/>
          <w:lang w:val="sk"/>
        </w:rPr>
        <w:t xml:space="preserve"> niektorých z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 liečivých rastlín, vďaka ktorým je Iberogast taký účinný. Pravdepodobne dokážete rozpoznať viacero týchto zložiek podľa ich vlastnej výraznej chuti – napr. sladké drievko a rumanček. Niektoré z rastlín v Iberogaste obsahujú horké látky. Chuť je však subjektívna – rôzni ľudia ju budú v prípade Iberogastu vnímať odlišne.</w:t>
      </w:r>
    </w:p>
    <w:p w14:paraId="34B515C0" w14:textId="77777777" w:rsidR="00C361F2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E50CAD4" w14:textId="77777777" w:rsidR="00FF6282" w:rsidRDefault="00FF6282" w:rsidP="039A5E95">
      <w:pPr>
        <w:rPr>
          <w:rFonts w:ascii="Calibri" w:hAnsi="Calibri" w:cs="Calibri"/>
          <w:b/>
          <w:bCs/>
          <w:sz w:val="22"/>
          <w:szCs w:val="22"/>
          <w:lang w:val="sk"/>
        </w:rPr>
      </w:pPr>
    </w:p>
    <w:p w14:paraId="5496D7CD" w14:textId="3B11A0C0" w:rsidR="00820FEE" w:rsidRPr="00561393" w:rsidRDefault="00C361F2" w:rsidP="039A5E95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39A5E95">
        <w:rPr>
          <w:rFonts w:ascii="Calibri" w:hAnsi="Calibri" w:cs="Calibri"/>
          <w:b/>
          <w:bCs/>
          <w:sz w:val="22"/>
          <w:szCs w:val="22"/>
          <w:lang w:val="sk"/>
        </w:rPr>
        <w:t>Zloženie</w:t>
      </w:r>
    </w:p>
    <w:p w14:paraId="39E1AA51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214FACE9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Iberka horká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(Iberis amara)</w:t>
      </w:r>
    </w:p>
    <w:p w14:paraId="08A92510" w14:textId="77777777" w:rsidR="00F34FE2" w:rsidRDefault="00C361F2" w:rsidP="00820FEE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pomáha znižovať bolesť a uvádza tráviaci systém do pohybu </w:t>
      </w:r>
    </w:p>
    <w:p w14:paraId="5BFF960D" w14:textId="77777777" w:rsidR="00DA01CC" w:rsidRPr="001F1573" w:rsidRDefault="00C361F2" w:rsidP="00DA01C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lastRenderedPageBreak/>
        <w:t>obsahuje flavonoidy a glukozinoláty</w:t>
      </w:r>
    </w:p>
    <w:p w14:paraId="772C563F" w14:textId="6557810C" w:rsidR="00F34FE2" w:rsidRPr="00561393" w:rsidRDefault="00C361F2" w:rsidP="00820FEE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protizápalový, aktivácia gastrointestinálnych svalov</w:t>
      </w:r>
      <w:r w:rsidR="00701394">
        <w:rPr>
          <w:rFonts w:ascii="Calibri" w:hAnsi="Calibri" w:cs="Calibri"/>
          <w:sz w:val="22"/>
          <w:szCs w:val="22"/>
          <w:lang w:val="sk"/>
        </w:rPr>
        <w:t>, antibakteriálny</w:t>
      </w:r>
    </w:p>
    <w:p w14:paraId="7AF5B3CE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3EFFEF08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Lastovičník väčší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(Chelidonium majus)</w:t>
      </w:r>
    </w:p>
    <w:p w14:paraId="7B81CFDB" w14:textId="77777777" w:rsidR="00F34FE2" w:rsidRPr="00561393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zmierňuje nadúvanie a bolesť, uvoľňuje kŕče, zlepšuje trávenie </w:t>
      </w:r>
    </w:p>
    <w:p w14:paraId="3E100F7A" w14:textId="77777777" w:rsidR="00F34FE2" w:rsidRPr="00561393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alkaloidy, organické kyseliny a flavonoidy </w:t>
      </w:r>
    </w:p>
    <w:p w14:paraId="092E8C2C" w14:textId="77777777" w:rsidR="00F34FE2" w:rsidRPr="00561393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stimuluje svaly v žalúdku, čo vedie k zlepšeniu trávenia a uvoľneniu tráviaceho traktu</w:t>
      </w:r>
    </w:p>
    <w:p w14:paraId="59C42716" w14:textId="77777777" w:rsidR="00820FEE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ďalšie účinky: protizápalový </w:t>
      </w:r>
    </w:p>
    <w:p w14:paraId="551C4C2F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39A39512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Sladké drievko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(Glycyrrhiza glabra)</w:t>
      </w:r>
    </w:p>
    <w:p w14:paraId="539A9FE4" w14:textId="77777777" w:rsidR="00F34FE2" w:rsidRPr="00561393" w:rsidRDefault="00C361F2" w:rsidP="00820FEE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 v žalúdku a v črevách, prináša úľavu od bolesti </w:t>
      </w:r>
    </w:p>
    <w:p w14:paraId="6DF4CB30" w14:textId="77777777" w:rsidR="00F34FE2" w:rsidRPr="00561393" w:rsidRDefault="00C361F2" w:rsidP="00820FEE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kyselinu glycyrrhizovú (má ochranný účinok na sliznicu žalúdka a čriev), flavonoidy, fytosteroly a kumaríny </w:t>
      </w:r>
    </w:p>
    <w:p w14:paraId="6323D6B6" w14:textId="77777777" w:rsidR="00820FEE" w:rsidRPr="00F21FFD" w:rsidRDefault="00C361F2" w:rsidP="00820FEE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ďalšie účinky: protizápalový </w:t>
      </w:r>
    </w:p>
    <w:p w14:paraId="00EE1288" w14:textId="77777777" w:rsidR="00F21FFD" w:rsidRPr="00561393" w:rsidRDefault="00F21FFD" w:rsidP="00F21FFD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70F10212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68E95357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Pestrec mariánsky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(Silybum marianum)</w:t>
      </w:r>
    </w:p>
    <w:p w14:paraId="0A0D60AB" w14:textId="77777777" w:rsidR="00E50BE7" w:rsidRPr="00871B07" w:rsidRDefault="00396E37" w:rsidP="001A6027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ochraňuje sliznicu</w:t>
      </w:r>
      <w:r w:rsidR="001A6027">
        <w:rPr>
          <w:rFonts w:ascii="Calibri" w:hAnsi="Calibri" w:cs="Calibri"/>
          <w:sz w:val="22"/>
          <w:szCs w:val="22"/>
          <w:lang w:val="sk"/>
        </w:rPr>
        <w:t>, upravuje žalúdočnú kyselinu</w:t>
      </w:r>
      <w:r w:rsidR="00E50BE7">
        <w:rPr>
          <w:rFonts w:ascii="Calibri" w:hAnsi="Calibri" w:cs="Calibri"/>
          <w:sz w:val="22"/>
          <w:szCs w:val="22"/>
          <w:lang w:val="sk"/>
        </w:rPr>
        <w:t xml:space="preserve"> </w:t>
      </w:r>
    </w:p>
    <w:p w14:paraId="5AE6FB1E" w14:textId="3BA7F490" w:rsidR="00F34FE2" w:rsidRPr="00561393" w:rsidRDefault="00E50BE7" w:rsidP="001A6027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semená obsahujú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 flavolignany, neolignany a flavonoidy </w:t>
      </w:r>
    </w:p>
    <w:p w14:paraId="6A3C9692" w14:textId="355E0A83" w:rsidR="00820FEE" w:rsidRPr="00561393" w:rsidRDefault="00C361F2" w:rsidP="00820FEE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8C3817">
        <w:rPr>
          <w:rFonts w:ascii="Calibri" w:hAnsi="Calibri" w:cs="Calibri"/>
          <w:sz w:val="22"/>
          <w:szCs w:val="22"/>
          <w:lang w:val="sk"/>
        </w:rPr>
        <w:t>,</w:t>
      </w:r>
      <w:r w:rsidR="00206497">
        <w:rPr>
          <w:rFonts w:ascii="Calibri" w:hAnsi="Calibri" w:cs="Calibri"/>
          <w:sz w:val="22"/>
          <w:szCs w:val="22"/>
          <w:lang w:val="sk"/>
        </w:rPr>
        <w:t xml:space="preserve"> antioxidačný</w:t>
      </w:r>
    </w:p>
    <w:p w14:paraId="316955BA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2988108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35F78B32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310A8F9F" w14:textId="3F9AF00A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Mäta pieporná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 xml:space="preserve">(Mentha piperita) </w:t>
      </w:r>
    </w:p>
    <w:p w14:paraId="7D349270" w14:textId="77777777" w:rsidR="00F34FE2" w:rsidRPr="00561393" w:rsidRDefault="00C361F2" w:rsidP="00820FEE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 v žalúdku a črevách, tlmí bolesť, zbavuje plynatosti a pocitu nafúknutého brucha </w:t>
      </w:r>
    </w:p>
    <w:p w14:paraId="64E2BE0F" w14:textId="77777777" w:rsidR="00F34FE2" w:rsidRPr="00561393" w:rsidRDefault="00C361F2" w:rsidP="00820FEE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esenciálne oleje a hluchavkovité triesloviny </w:t>
      </w:r>
    </w:p>
    <w:p w14:paraId="69A22A86" w14:textId="73C60107" w:rsidR="00820FEE" w:rsidRPr="00561393" w:rsidRDefault="00C361F2" w:rsidP="00820FEE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1E424F">
        <w:rPr>
          <w:rFonts w:ascii="Calibri" w:hAnsi="Calibri" w:cs="Calibri"/>
          <w:sz w:val="22"/>
          <w:szCs w:val="22"/>
          <w:lang w:val="sk"/>
        </w:rPr>
        <w:t>, antibakteriálny</w:t>
      </w:r>
    </w:p>
    <w:p w14:paraId="0D465829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EB0CB93" w14:textId="77777777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Medovka lekárska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(Melissa officinalis)</w:t>
      </w:r>
    </w:p>
    <w:p w14:paraId="3F7EA676" w14:textId="0E2267A7" w:rsidR="00F34FE2" w:rsidRPr="00561393" w:rsidRDefault="00C361F2" w:rsidP="00820FEE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 v črevách, znižuje nadúvanie a tlmí bolesť </w:t>
      </w:r>
    </w:p>
    <w:p w14:paraId="78C4D175" w14:textId="77777777" w:rsidR="00F34FE2" w:rsidRPr="00561393" w:rsidRDefault="00C361F2" w:rsidP="00820FEE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obsahuje esenciálne oleje, hluchavkovité triesloviny, triterpenické kyseliny, amaroidy a flavonoidy</w:t>
      </w:r>
    </w:p>
    <w:p w14:paraId="31A4787B" w14:textId="752CEE97" w:rsidR="00820FEE" w:rsidRPr="00561393" w:rsidRDefault="00C361F2" w:rsidP="00820FEE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6D21B4">
        <w:rPr>
          <w:rFonts w:ascii="Calibri" w:hAnsi="Calibri" w:cs="Calibri"/>
          <w:sz w:val="22"/>
          <w:szCs w:val="22"/>
          <w:lang w:val="sk"/>
        </w:rPr>
        <w:t>, antioxidačný</w:t>
      </w:r>
    </w:p>
    <w:p w14:paraId="0DAECDA5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0613E6F2" w14:textId="77777777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Rasca lúčna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(Carum carvi)</w:t>
      </w:r>
    </w:p>
    <w:p w14:paraId="448F87A3" w14:textId="77777777" w:rsidR="00F34FE2" w:rsidRPr="00561393" w:rsidRDefault="00C361F2" w:rsidP="00820FEE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znižuje nadúvanie a tlmí bolesť, pomáha uvoľňovať kŕče </w:t>
      </w:r>
    </w:p>
    <w:p w14:paraId="51535B1F" w14:textId="77777777" w:rsidR="00F34FE2" w:rsidRPr="00561393" w:rsidRDefault="00C361F2" w:rsidP="00820FEE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esenciálne oleje, kumaríny, flavonoidy a flavonolglykozidy </w:t>
      </w:r>
    </w:p>
    <w:p w14:paraId="05DB851D" w14:textId="39077FE2" w:rsidR="00820FEE" w:rsidRPr="00561393" w:rsidRDefault="00C361F2" w:rsidP="00820FEE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E72CFE">
        <w:rPr>
          <w:rFonts w:ascii="Calibri" w:hAnsi="Calibri" w:cs="Calibri"/>
          <w:sz w:val="22"/>
          <w:szCs w:val="22"/>
          <w:lang w:val="sk"/>
        </w:rPr>
        <w:t>, antibakteriálny, antioxidačný</w:t>
      </w:r>
    </w:p>
    <w:p w14:paraId="518E5CA3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D84AE68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Rumanček kamilkový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(Matricaria chamomilla)</w:t>
      </w:r>
    </w:p>
    <w:p w14:paraId="4623B9C7" w14:textId="77777777" w:rsidR="00F34FE2" w:rsidRPr="00561393" w:rsidRDefault="00C361F2" w:rsidP="00820FEE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uvoľňuje kŕče, harmonizuje pohyb svaloviny tráviaceho systému</w:t>
      </w:r>
    </w:p>
    <w:p w14:paraId="639AD3A5" w14:textId="58EF19C1" w:rsidR="00820FEE" w:rsidRPr="00871B07" w:rsidRDefault="00C361F2" w:rsidP="00820FEE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vysoký obsah esenciálnych olejov, organických kyselín, kumarínov a</w:t>
      </w:r>
      <w:r w:rsidR="00190797">
        <w:rPr>
          <w:rFonts w:ascii="Calibri" w:hAnsi="Calibri" w:cs="Calibri"/>
          <w:sz w:val="22"/>
          <w:szCs w:val="22"/>
          <w:lang w:val="sk"/>
        </w:rPr>
        <w:t> </w:t>
      </w:r>
      <w:r w:rsidRPr="00561393">
        <w:rPr>
          <w:rFonts w:ascii="Calibri" w:hAnsi="Calibri" w:cs="Calibri"/>
          <w:sz w:val="22"/>
          <w:szCs w:val="22"/>
          <w:lang w:val="sk"/>
        </w:rPr>
        <w:t>flavonoidov</w:t>
      </w:r>
    </w:p>
    <w:p w14:paraId="0D1D98AC" w14:textId="09920609" w:rsidR="00190797" w:rsidRPr="00561393" w:rsidRDefault="00190797" w:rsidP="00820FEE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>
        <w:rPr>
          <w:rFonts w:ascii="Calibri" w:hAnsi="Calibri" w:cs="Calibri"/>
          <w:sz w:val="22"/>
          <w:szCs w:val="22"/>
          <w:lang w:val="sk"/>
        </w:rPr>
        <w:t>, antibakteriálny</w:t>
      </w:r>
    </w:p>
    <w:p w14:paraId="45B63E4D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7B80F63F" w14:textId="2DD1288C" w:rsidR="00820FEE" w:rsidRPr="00D12D4F" w:rsidRDefault="006125E7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Archangelika</w:t>
      </w:r>
      <w:r w:rsidRPr="00561393">
        <w:rPr>
          <w:rFonts w:ascii="Calibri" w:hAnsi="Calibri" w:cs="Calibri"/>
          <w:sz w:val="22"/>
          <w:szCs w:val="22"/>
          <w:lang w:val="sk"/>
        </w:rPr>
        <w:t xml:space="preserve"> 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lekárska </w:t>
      </w:r>
      <w:r w:rsidR="00C361F2" w:rsidRPr="00D12D4F">
        <w:rPr>
          <w:rFonts w:ascii="Calibri" w:hAnsi="Calibri" w:cs="Calibri"/>
          <w:i/>
          <w:iCs/>
          <w:sz w:val="22"/>
          <w:szCs w:val="22"/>
          <w:lang w:val="sk"/>
        </w:rPr>
        <w:t>(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A</w:t>
      </w:r>
      <w:r w:rsidR="00C361F2" w:rsidRPr="00D12D4F">
        <w:rPr>
          <w:rFonts w:ascii="Calibri" w:hAnsi="Calibri" w:cs="Calibri"/>
          <w:i/>
          <w:iCs/>
          <w:sz w:val="22"/>
          <w:szCs w:val="22"/>
          <w:lang w:val="sk"/>
        </w:rPr>
        <w:t>ngelica archangelica)</w:t>
      </w:r>
    </w:p>
    <w:p w14:paraId="1D73CCC5" w14:textId="3323A4D2" w:rsidR="00F34FE2" w:rsidRDefault="00C361F2" w:rsidP="00820FEE">
      <w:pPr>
        <w:pStyle w:val="Odstavecseseznamem"/>
        <w:numPr>
          <w:ilvl w:val="0"/>
          <w:numId w:val="1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kŕče, </w:t>
      </w:r>
      <w:r w:rsidR="00427131">
        <w:rPr>
          <w:rFonts w:ascii="Calibri" w:hAnsi="Calibri" w:cs="Calibri"/>
          <w:sz w:val="22"/>
          <w:szCs w:val="22"/>
          <w:lang w:val="sk"/>
        </w:rPr>
        <w:t>predovšetkým v žalúdku</w:t>
      </w:r>
    </w:p>
    <w:p w14:paraId="7E835B08" w14:textId="77777777" w:rsidR="00507BDF" w:rsidRPr="001F1573" w:rsidRDefault="00C361F2" w:rsidP="00507BDF">
      <w:pPr>
        <w:pStyle w:val="Odstavecseseznamem"/>
        <w:numPr>
          <w:ilvl w:val="0"/>
          <w:numId w:val="1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obsahuje esenciálne oleje, kumaríny, flavonoidy a glykozidy flavonolov</w:t>
      </w:r>
    </w:p>
    <w:p w14:paraId="10484E53" w14:textId="7976CA7A" w:rsidR="00F34FE2" w:rsidRPr="00561393" w:rsidRDefault="00C361F2" w:rsidP="00820FEE">
      <w:pPr>
        <w:pStyle w:val="Odstavecseseznamem"/>
        <w:numPr>
          <w:ilvl w:val="0"/>
          <w:numId w:val="1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ďalšie účinky: </w:t>
      </w:r>
      <w:r w:rsidR="004D0F54" w:rsidRPr="00561393">
        <w:rPr>
          <w:rFonts w:ascii="Calibri" w:hAnsi="Calibri" w:cs="Calibri"/>
          <w:sz w:val="22"/>
          <w:szCs w:val="22"/>
          <w:lang w:val="sk"/>
        </w:rPr>
        <w:t>protizápalový</w:t>
      </w:r>
      <w:r w:rsidR="004D0F54">
        <w:rPr>
          <w:rFonts w:ascii="Calibri" w:hAnsi="Calibri" w:cs="Calibri"/>
          <w:sz w:val="22"/>
          <w:szCs w:val="22"/>
          <w:lang w:val="sk"/>
        </w:rPr>
        <w:t>, antioxidačný</w:t>
      </w:r>
    </w:p>
    <w:p w14:paraId="40F188EA" w14:textId="77777777" w:rsidR="001F1573" w:rsidRDefault="001F157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4C48555D" w14:textId="77777777" w:rsidR="00FF6282" w:rsidRDefault="00FF6282" w:rsidP="00820FEE">
      <w:pPr>
        <w:rPr>
          <w:rFonts w:ascii="Calibri" w:hAnsi="Calibri" w:cs="Calibri"/>
          <w:b/>
          <w:sz w:val="22"/>
          <w:szCs w:val="22"/>
          <w:lang w:val="sk"/>
        </w:rPr>
      </w:pPr>
    </w:p>
    <w:p w14:paraId="0D1E4CC8" w14:textId="74A3D5A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Ďalšie informácie</w:t>
      </w:r>
    </w:p>
    <w:p w14:paraId="5E744AFA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513BD313" w14:textId="6C2F056D" w:rsidR="00277152" w:rsidRPr="00871B07" w:rsidRDefault="006125E7" w:rsidP="00277152">
      <w:pPr>
        <w:rPr>
          <w:rFonts w:ascii="Calibri" w:hAnsi="Calibri" w:cs="Calibri"/>
          <w:sz w:val="22"/>
          <w:szCs w:val="22"/>
          <w:lang w:val="sk"/>
        </w:rPr>
      </w:pPr>
      <w:r>
        <w:rPr>
          <w:rFonts w:ascii="Calibri" w:hAnsi="Calibri" w:cs="Calibri"/>
          <w:sz w:val="22"/>
          <w:szCs w:val="22"/>
          <w:lang w:val="sk"/>
        </w:rPr>
        <w:t>Doba</w:t>
      </w:r>
      <w:r w:rsidRPr="039A5E95">
        <w:rPr>
          <w:rFonts w:ascii="Calibri" w:hAnsi="Calibri" w:cs="Calibri"/>
          <w:sz w:val="22"/>
          <w:szCs w:val="22"/>
          <w:lang w:val="sk"/>
        </w:rPr>
        <w:t xml:space="preserve"> </w:t>
      </w:r>
      <w:r w:rsidR="00C361F2" w:rsidRPr="039A5E95">
        <w:rPr>
          <w:rFonts w:ascii="Calibri" w:hAnsi="Calibri" w:cs="Calibri"/>
          <w:sz w:val="22"/>
          <w:szCs w:val="22"/>
          <w:lang w:val="sk"/>
        </w:rPr>
        <w:t xml:space="preserve">použiteľnosti: 20, 50 a 100 ml – 2 roky. Po </w:t>
      </w:r>
      <w:r w:rsidR="00086FB9">
        <w:rPr>
          <w:rFonts w:ascii="Calibri" w:hAnsi="Calibri" w:cs="Calibri"/>
          <w:sz w:val="22"/>
          <w:szCs w:val="22"/>
          <w:lang w:val="sk"/>
        </w:rPr>
        <w:t xml:space="preserve">prvom </w:t>
      </w:r>
      <w:r w:rsidR="00C361F2" w:rsidRPr="039A5E95">
        <w:rPr>
          <w:rFonts w:ascii="Calibri" w:hAnsi="Calibri" w:cs="Calibri"/>
          <w:sz w:val="22"/>
          <w:szCs w:val="22"/>
          <w:lang w:val="sk"/>
        </w:rPr>
        <w:t xml:space="preserve">otvorení: </w:t>
      </w:r>
      <w:r w:rsidR="003E2A94">
        <w:rPr>
          <w:rFonts w:ascii="Calibri" w:hAnsi="Calibri" w:cs="Calibri"/>
          <w:sz w:val="22"/>
          <w:szCs w:val="22"/>
          <w:lang w:val="sk"/>
        </w:rPr>
        <w:t>dva mesiace</w:t>
      </w:r>
      <w:r w:rsidR="00C361F2" w:rsidRPr="039A5E95">
        <w:rPr>
          <w:rFonts w:ascii="Calibri" w:hAnsi="Calibri" w:cs="Calibri"/>
          <w:sz w:val="22"/>
          <w:szCs w:val="22"/>
          <w:lang w:val="sk"/>
        </w:rPr>
        <w:t xml:space="preserve">. Uchovávajte pri teplote do 25 °C. </w:t>
      </w:r>
      <w:r w:rsidR="00277152" w:rsidRPr="00871B07">
        <w:rPr>
          <w:rFonts w:ascii="Calibri" w:hAnsi="Calibri" w:cs="Calibri"/>
          <w:sz w:val="22"/>
          <w:szCs w:val="22"/>
          <w:lang w:val="sk"/>
        </w:rPr>
        <w:t>Zakalenie a prípadné zrazeniny v roztoku neovplyvňujú účinok lieku.</w:t>
      </w:r>
    </w:p>
    <w:p w14:paraId="2E6D4D1C" w14:textId="6A0F2A82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Pred použitím pretrepať. </w:t>
      </w:r>
    </w:p>
    <w:p w14:paraId="3234016A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E2E5C38" w14:textId="77777777" w:rsidR="00400861" w:rsidRPr="00400861" w:rsidRDefault="00400861" w:rsidP="00400861">
      <w:pPr>
        <w:spacing w:line="257" w:lineRule="auto"/>
        <w:jc w:val="both"/>
        <w:rPr>
          <w:rFonts w:ascii="Calibri" w:hAnsi="Calibri" w:cs="Calibri"/>
          <w:sz w:val="22"/>
          <w:szCs w:val="22"/>
          <w:lang w:val="sk"/>
        </w:rPr>
      </w:pPr>
      <w:r w:rsidRPr="00400861">
        <w:rPr>
          <w:rFonts w:ascii="Calibri" w:hAnsi="Calibri" w:cs="Calibri"/>
          <w:b/>
          <w:bCs/>
          <w:sz w:val="22"/>
          <w:szCs w:val="22"/>
          <w:lang w:val="sk"/>
        </w:rPr>
        <w:t>Pred použitím lieku si pozorne prečítajte písomnú informáciu pre používateľov lieku a poraďte sa so svojím lekárom alebo lekárnikom.</w:t>
      </w:r>
      <w:r w:rsidRPr="00400861">
        <w:rPr>
          <w:rFonts w:ascii="Calibri" w:hAnsi="Calibri" w:cs="Calibri"/>
          <w:sz w:val="22"/>
          <w:szCs w:val="22"/>
          <w:lang w:val="sk"/>
        </w:rPr>
        <w:t xml:space="preserve"> Iberogast je liek na vnútorné použitie. Je zložený z kvapalných extraktov rôznych častí bylín. </w:t>
      </w:r>
    </w:p>
    <w:p w14:paraId="4768D87A" w14:textId="77777777" w:rsidR="00F34FE2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1C45A2EE" w14:textId="25E7B5F1" w:rsidR="00820FEE" w:rsidRPr="00561393" w:rsidRDefault="00400861" w:rsidP="00820FEE">
      <w:pPr>
        <w:rPr>
          <w:rFonts w:ascii="Calibri" w:hAnsi="Calibri" w:cs="Calibri"/>
          <w:sz w:val="22"/>
          <w:szCs w:val="22"/>
          <w:lang w:val="cs-CZ"/>
        </w:rPr>
      </w:pPr>
      <w:hyperlink r:id="rId12" w:history="1">
        <w:r w:rsidRPr="00F620AE">
          <w:rPr>
            <w:rStyle w:val="Hypertextovodkaz"/>
            <w:lang w:val="pl-PL"/>
          </w:rPr>
          <w:t>www.iberogast.sk</w:t>
        </w:r>
      </w:hyperlink>
      <w:r w:rsidRPr="00F620AE">
        <w:rPr>
          <w:lang w:val="pl-PL"/>
        </w:rPr>
        <w:t xml:space="preserve"> </w:t>
      </w:r>
    </w:p>
    <w:p w14:paraId="36883970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3104146" w14:textId="7777777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Vyskúšajte prípravky na pálenie záhy</w:t>
      </w:r>
    </w:p>
    <w:p w14:paraId="41A4EE20" w14:textId="77777777" w:rsidR="00630EC0" w:rsidRPr="00561393" w:rsidRDefault="00630EC0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59144719" w14:textId="77777777" w:rsidR="00194A92" w:rsidRPr="00B056D7" w:rsidRDefault="00194A92" w:rsidP="00194A92">
      <w:pPr>
        <w:rPr>
          <w:rFonts w:ascii="Calibri" w:hAnsi="Calibri" w:cs="Calibri"/>
          <w:sz w:val="22"/>
          <w:szCs w:val="22"/>
          <w:lang w:val="cs-CZ"/>
        </w:rPr>
      </w:pPr>
      <w:r w:rsidRPr="00B056D7">
        <w:rPr>
          <w:rFonts w:ascii="Calibri" w:hAnsi="Calibri" w:cs="Calibri"/>
          <w:sz w:val="22"/>
          <w:szCs w:val="22"/>
          <w:lang w:val="cs-CZ"/>
        </w:rPr>
        <w:t>CH-20260209-13</w:t>
      </w:r>
    </w:p>
    <w:p w14:paraId="6E9C5D03" w14:textId="4AD7EFB8" w:rsidR="00293339" w:rsidRPr="00F77EF1" w:rsidRDefault="00293339" w:rsidP="00194A92">
      <w:pPr>
        <w:rPr>
          <w:rFonts w:ascii="Calibri" w:hAnsi="Calibri" w:cs="Calibri"/>
          <w:sz w:val="22"/>
          <w:szCs w:val="22"/>
          <w:lang w:val="sk"/>
        </w:rPr>
      </w:pPr>
    </w:p>
    <w:sectPr w:rsidR="00293339" w:rsidRPr="00F77EF1" w:rsidSect="00D661BA"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E20A" w14:textId="77777777" w:rsidR="00BF2EDE" w:rsidRDefault="00BF2EDE">
      <w:r>
        <w:separator/>
      </w:r>
    </w:p>
  </w:endnote>
  <w:endnote w:type="continuationSeparator" w:id="0">
    <w:p w14:paraId="627483A0" w14:textId="77777777" w:rsidR="00BF2EDE" w:rsidRDefault="00BF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B72E" w14:textId="77777777" w:rsidR="0071732E" w:rsidRDefault="00C361F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D90C2D" wp14:editId="63B4E3DA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56500" cy="375920"/>
              <wp:effectExtent l="0" t="0" r="0" b="5080"/>
              <wp:wrapNone/>
              <wp:docPr id="1" name="MSIPCM2b2d4acbb921778f6f38ce9c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6034E" w14:textId="77777777" w:rsidR="0071732E" w:rsidRPr="0071732E" w:rsidRDefault="00C361F2" w:rsidP="0071732E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71732E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AD90C2D" id="_x0000_t202" coordsize="21600,21600" o:spt="202" path="m,l,21600r21600,l21600,xe">
              <v:stroke joinstyle="miter"/>
              <v:path gradientshapeok="t" o:connecttype="rect"/>
            </v:shapetype>
            <v:shape id="MSIPCM2b2d4acbb921778f6f38ce9c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margin-left:0;margin-top:797.35pt;width:595pt;height:29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" o:allowincell="f" filled="f" stroked="f" strokeweight=".5pt">
              <v:textbox inset=",0,20pt,0">
                <w:txbxContent>
                  <w:p w14:paraId="2D96034E" w14:textId="77777777" w:rsidR="0071732E" w:rsidRPr="0071732E" w:rsidRDefault="00C361F2" w:rsidP="0071732E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71732E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9DF4" w14:textId="77777777" w:rsidR="00BF2EDE" w:rsidRDefault="00BF2EDE">
      <w:r>
        <w:separator/>
      </w:r>
    </w:p>
  </w:footnote>
  <w:footnote w:type="continuationSeparator" w:id="0">
    <w:p w14:paraId="6DC49229" w14:textId="77777777" w:rsidR="00BF2EDE" w:rsidRDefault="00BF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63A"/>
    <w:multiLevelType w:val="hybridMultilevel"/>
    <w:tmpl w:val="6EEA6154"/>
    <w:lvl w:ilvl="0" w:tplc="7AAA4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7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48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24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8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A4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47D7"/>
    <w:multiLevelType w:val="hybridMultilevel"/>
    <w:tmpl w:val="B1E6404A"/>
    <w:lvl w:ilvl="0" w:tplc="A9C43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1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C1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E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8C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C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42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0C8"/>
    <w:multiLevelType w:val="hybridMultilevel"/>
    <w:tmpl w:val="EB0484F6"/>
    <w:lvl w:ilvl="0" w:tplc="2296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B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E4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4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4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C9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B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4B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6377"/>
    <w:multiLevelType w:val="hybridMultilevel"/>
    <w:tmpl w:val="47E0B4F4"/>
    <w:lvl w:ilvl="0" w:tplc="3640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E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05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5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62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5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CA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6158"/>
    <w:multiLevelType w:val="hybridMultilevel"/>
    <w:tmpl w:val="6DC8F3A2"/>
    <w:lvl w:ilvl="0" w:tplc="82CA2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0C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8B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66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23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E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C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3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68C"/>
    <w:multiLevelType w:val="hybridMultilevel"/>
    <w:tmpl w:val="5FCA33B8"/>
    <w:lvl w:ilvl="0" w:tplc="6034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E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C0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A8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07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A4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AA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62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E86"/>
    <w:multiLevelType w:val="hybridMultilevel"/>
    <w:tmpl w:val="59D015C8"/>
    <w:lvl w:ilvl="0" w:tplc="61428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5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41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6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2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D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2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6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2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430"/>
    <w:multiLevelType w:val="hybridMultilevel"/>
    <w:tmpl w:val="C33454BE"/>
    <w:lvl w:ilvl="0" w:tplc="81F4D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F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A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CD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09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0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CE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C197E"/>
    <w:multiLevelType w:val="hybridMultilevel"/>
    <w:tmpl w:val="5DBC4F30"/>
    <w:lvl w:ilvl="0" w:tplc="4B28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4A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0F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3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AB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E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8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8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27B7F"/>
    <w:multiLevelType w:val="hybridMultilevel"/>
    <w:tmpl w:val="1800FABE"/>
    <w:lvl w:ilvl="0" w:tplc="BD5A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4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E8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6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6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41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9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0D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D57DD"/>
    <w:multiLevelType w:val="hybridMultilevel"/>
    <w:tmpl w:val="06CE4692"/>
    <w:lvl w:ilvl="0" w:tplc="5EDEE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F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0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C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AC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4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C8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2E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6894">
    <w:abstractNumId w:val="10"/>
  </w:num>
  <w:num w:numId="2" w16cid:durableId="1787962479">
    <w:abstractNumId w:val="3"/>
  </w:num>
  <w:num w:numId="3" w16cid:durableId="1552614625">
    <w:abstractNumId w:val="2"/>
  </w:num>
  <w:num w:numId="4" w16cid:durableId="81266986">
    <w:abstractNumId w:val="1"/>
  </w:num>
  <w:num w:numId="5" w16cid:durableId="1711539472">
    <w:abstractNumId w:val="4"/>
  </w:num>
  <w:num w:numId="6" w16cid:durableId="345446794">
    <w:abstractNumId w:val="7"/>
  </w:num>
  <w:num w:numId="7" w16cid:durableId="2121802959">
    <w:abstractNumId w:val="0"/>
  </w:num>
  <w:num w:numId="8" w16cid:durableId="1195920582">
    <w:abstractNumId w:val="5"/>
  </w:num>
  <w:num w:numId="9" w16cid:durableId="858936391">
    <w:abstractNumId w:val="6"/>
  </w:num>
  <w:num w:numId="10" w16cid:durableId="106824180">
    <w:abstractNumId w:val="9"/>
  </w:num>
  <w:num w:numId="11" w16cid:durableId="142515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EE"/>
    <w:rsid w:val="00006650"/>
    <w:rsid w:val="000317BB"/>
    <w:rsid w:val="00040FDE"/>
    <w:rsid w:val="00041A15"/>
    <w:rsid w:val="0004202C"/>
    <w:rsid w:val="000646A9"/>
    <w:rsid w:val="00074599"/>
    <w:rsid w:val="00086FB9"/>
    <w:rsid w:val="000B4BEC"/>
    <w:rsid w:val="000C0395"/>
    <w:rsid w:val="000F0F7D"/>
    <w:rsid w:val="00103412"/>
    <w:rsid w:val="0011283A"/>
    <w:rsid w:val="00130F09"/>
    <w:rsid w:val="00153E15"/>
    <w:rsid w:val="00155EEC"/>
    <w:rsid w:val="001641D4"/>
    <w:rsid w:val="001855F9"/>
    <w:rsid w:val="00190797"/>
    <w:rsid w:val="00194A92"/>
    <w:rsid w:val="001A6027"/>
    <w:rsid w:val="001B51FB"/>
    <w:rsid w:val="001C79CB"/>
    <w:rsid w:val="001D0684"/>
    <w:rsid w:val="001E424F"/>
    <w:rsid w:val="001F1573"/>
    <w:rsid w:val="00205D3D"/>
    <w:rsid w:val="00205EB7"/>
    <w:rsid w:val="00206497"/>
    <w:rsid w:val="002076F9"/>
    <w:rsid w:val="00215F2A"/>
    <w:rsid w:val="00225AAB"/>
    <w:rsid w:val="00246FC5"/>
    <w:rsid w:val="002609E4"/>
    <w:rsid w:val="00263D60"/>
    <w:rsid w:val="0027092C"/>
    <w:rsid w:val="00271232"/>
    <w:rsid w:val="00273A37"/>
    <w:rsid w:val="00277152"/>
    <w:rsid w:val="0028296B"/>
    <w:rsid w:val="00293339"/>
    <w:rsid w:val="00296FBE"/>
    <w:rsid w:val="002D0CC2"/>
    <w:rsid w:val="002D1876"/>
    <w:rsid w:val="003149D4"/>
    <w:rsid w:val="0032414D"/>
    <w:rsid w:val="003358CA"/>
    <w:rsid w:val="003379C8"/>
    <w:rsid w:val="00353B8F"/>
    <w:rsid w:val="003731F3"/>
    <w:rsid w:val="003735EA"/>
    <w:rsid w:val="00393003"/>
    <w:rsid w:val="00396E37"/>
    <w:rsid w:val="003E2A94"/>
    <w:rsid w:val="003F41FD"/>
    <w:rsid w:val="003F6651"/>
    <w:rsid w:val="003F7A6E"/>
    <w:rsid w:val="00400861"/>
    <w:rsid w:val="00402609"/>
    <w:rsid w:val="004059DD"/>
    <w:rsid w:val="00412A63"/>
    <w:rsid w:val="00421067"/>
    <w:rsid w:val="00425023"/>
    <w:rsid w:val="00427131"/>
    <w:rsid w:val="004A4959"/>
    <w:rsid w:val="004B46B6"/>
    <w:rsid w:val="004C68BE"/>
    <w:rsid w:val="004D0F54"/>
    <w:rsid w:val="004F1F13"/>
    <w:rsid w:val="004F4CF1"/>
    <w:rsid w:val="0050251F"/>
    <w:rsid w:val="0050386B"/>
    <w:rsid w:val="00507BDF"/>
    <w:rsid w:val="0051613E"/>
    <w:rsid w:val="00531631"/>
    <w:rsid w:val="00535589"/>
    <w:rsid w:val="00544AEA"/>
    <w:rsid w:val="00561393"/>
    <w:rsid w:val="005654C7"/>
    <w:rsid w:val="0058674F"/>
    <w:rsid w:val="00594674"/>
    <w:rsid w:val="005A1FD9"/>
    <w:rsid w:val="005A5227"/>
    <w:rsid w:val="005A58ED"/>
    <w:rsid w:val="005B0A1C"/>
    <w:rsid w:val="005D0641"/>
    <w:rsid w:val="005E418E"/>
    <w:rsid w:val="005E5C8D"/>
    <w:rsid w:val="0061208A"/>
    <w:rsid w:val="006125E7"/>
    <w:rsid w:val="0061707F"/>
    <w:rsid w:val="00617AD5"/>
    <w:rsid w:val="006270C2"/>
    <w:rsid w:val="00630EC0"/>
    <w:rsid w:val="006541C2"/>
    <w:rsid w:val="006568F7"/>
    <w:rsid w:val="006760FF"/>
    <w:rsid w:val="006970FF"/>
    <w:rsid w:val="006A14A8"/>
    <w:rsid w:val="006B744D"/>
    <w:rsid w:val="006B74B8"/>
    <w:rsid w:val="006C3676"/>
    <w:rsid w:val="006D1595"/>
    <w:rsid w:val="006D21B4"/>
    <w:rsid w:val="006D45E0"/>
    <w:rsid w:val="006D536F"/>
    <w:rsid w:val="006D7181"/>
    <w:rsid w:val="006F553D"/>
    <w:rsid w:val="006F72DD"/>
    <w:rsid w:val="00701394"/>
    <w:rsid w:val="00707881"/>
    <w:rsid w:val="0071732E"/>
    <w:rsid w:val="00741E7B"/>
    <w:rsid w:val="007626BF"/>
    <w:rsid w:val="00791484"/>
    <w:rsid w:val="00792263"/>
    <w:rsid w:val="00797364"/>
    <w:rsid w:val="007973E4"/>
    <w:rsid w:val="007A314A"/>
    <w:rsid w:val="007A5A96"/>
    <w:rsid w:val="007B4E70"/>
    <w:rsid w:val="007D19A9"/>
    <w:rsid w:val="007D1F9F"/>
    <w:rsid w:val="007F3756"/>
    <w:rsid w:val="00815891"/>
    <w:rsid w:val="00820FEE"/>
    <w:rsid w:val="008664AC"/>
    <w:rsid w:val="00871B07"/>
    <w:rsid w:val="00883EE0"/>
    <w:rsid w:val="008852C1"/>
    <w:rsid w:val="00886BFB"/>
    <w:rsid w:val="00896F65"/>
    <w:rsid w:val="008C3817"/>
    <w:rsid w:val="008D51EC"/>
    <w:rsid w:val="008E1FC8"/>
    <w:rsid w:val="008E31FE"/>
    <w:rsid w:val="008F13BC"/>
    <w:rsid w:val="009275B0"/>
    <w:rsid w:val="00927AAB"/>
    <w:rsid w:val="00971330"/>
    <w:rsid w:val="00983120"/>
    <w:rsid w:val="00992217"/>
    <w:rsid w:val="00993668"/>
    <w:rsid w:val="00994B76"/>
    <w:rsid w:val="009959A4"/>
    <w:rsid w:val="009B1144"/>
    <w:rsid w:val="009B297D"/>
    <w:rsid w:val="009E1ACE"/>
    <w:rsid w:val="00A0377B"/>
    <w:rsid w:val="00A1141B"/>
    <w:rsid w:val="00A1577C"/>
    <w:rsid w:val="00A250FD"/>
    <w:rsid w:val="00A25C91"/>
    <w:rsid w:val="00A36752"/>
    <w:rsid w:val="00A47BEA"/>
    <w:rsid w:val="00A73E1B"/>
    <w:rsid w:val="00A947B4"/>
    <w:rsid w:val="00A96510"/>
    <w:rsid w:val="00A96E2E"/>
    <w:rsid w:val="00AB26B3"/>
    <w:rsid w:val="00AB46FD"/>
    <w:rsid w:val="00AB6ED8"/>
    <w:rsid w:val="00AD4FCE"/>
    <w:rsid w:val="00AD6F2D"/>
    <w:rsid w:val="00AD77F7"/>
    <w:rsid w:val="00AF7475"/>
    <w:rsid w:val="00B0595A"/>
    <w:rsid w:val="00B5256E"/>
    <w:rsid w:val="00B545AA"/>
    <w:rsid w:val="00B56403"/>
    <w:rsid w:val="00B65367"/>
    <w:rsid w:val="00B8108A"/>
    <w:rsid w:val="00B945EF"/>
    <w:rsid w:val="00BB1489"/>
    <w:rsid w:val="00BF2EDE"/>
    <w:rsid w:val="00BF513E"/>
    <w:rsid w:val="00C2544E"/>
    <w:rsid w:val="00C361F2"/>
    <w:rsid w:val="00C36248"/>
    <w:rsid w:val="00C47468"/>
    <w:rsid w:val="00C62419"/>
    <w:rsid w:val="00C70E3C"/>
    <w:rsid w:val="00C94B16"/>
    <w:rsid w:val="00CA2AC1"/>
    <w:rsid w:val="00CB126F"/>
    <w:rsid w:val="00CB5F00"/>
    <w:rsid w:val="00CB72BB"/>
    <w:rsid w:val="00CC2598"/>
    <w:rsid w:val="00CE6944"/>
    <w:rsid w:val="00CF21FF"/>
    <w:rsid w:val="00D04479"/>
    <w:rsid w:val="00D06BD7"/>
    <w:rsid w:val="00D12D4F"/>
    <w:rsid w:val="00D144B5"/>
    <w:rsid w:val="00D201CD"/>
    <w:rsid w:val="00D23DCE"/>
    <w:rsid w:val="00D31788"/>
    <w:rsid w:val="00D37469"/>
    <w:rsid w:val="00D423B6"/>
    <w:rsid w:val="00D444A5"/>
    <w:rsid w:val="00D61FE9"/>
    <w:rsid w:val="00D71362"/>
    <w:rsid w:val="00D81512"/>
    <w:rsid w:val="00D9212B"/>
    <w:rsid w:val="00DA01CC"/>
    <w:rsid w:val="00DB5734"/>
    <w:rsid w:val="00DD45CD"/>
    <w:rsid w:val="00DD4EA3"/>
    <w:rsid w:val="00DE207A"/>
    <w:rsid w:val="00DE7511"/>
    <w:rsid w:val="00E0040C"/>
    <w:rsid w:val="00E02E7F"/>
    <w:rsid w:val="00E31936"/>
    <w:rsid w:val="00E34B95"/>
    <w:rsid w:val="00E431D5"/>
    <w:rsid w:val="00E50BE7"/>
    <w:rsid w:val="00E72CFE"/>
    <w:rsid w:val="00E87730"/>
    <w:rsid w:val="00E92EF9"/>
    <w:rsid w:val="00EA2D3E"/>
    <w:rsid w:val="00EA44F6"/>
    <w:rsid w:val="00ED020C"/>
    <w:rsid w:val="00ED2F44"/>
    <w:rsid w:val="00F07E56"/>
    <w:rsid w:val="00F21FFD"/>
    <w:rsid w:val="00F34FE2"/>
    <w:rsid w:val="00F41C57"/>
    <w:rsid w:val="00F455CD"/>
    <w:rsid w:val="00F54E99"/>
    <w:rsid w:val="00F620AE"/>
    <w:rsid w:val="00F622FA"/>
    <w:rsid w:val="00F746A0"/>
    <w:rsid w:val="00F77EF1"/>
    <w:rsid w:val="00F86116"/>
    <w:rsid w:val="00F90666"/>
    <w:rsid w:val="00F94A38"/>
    <w:rsid w:val="00FA274C"/>
    <w:rsid w:val="00FA5CD7"/>
    <w:rsid w:val="00FB0E62"/>
    <w:rsid w:val="00FD2EB5"/>
    <w:rsid w:val="00FD332C"/>
    <w:rsid w:val="00FE05A5"/>
    <w:rsid w:val="00FF6282"/>
    <w:rsid w:val="00FF7548"/>
    <w:rsid w:val="0231E4AA"/>
    <w:rsid w:val="039A5E95"/>
    <w:rsid w:val="12867650"/>
    <w:rsid w:val="158796BC"/>
    <w:rsid w:val="1603D4B7"/>
    <w:rsid w:val="1C6360E2"/>
    <w:rsid w:val="2346322F"/>
    <w:rsid w:val="36829AE4"/>
    <w:rsid w:val="3764DB1D"/>
    <w:rsid w:val="3A6A369A"/>
    <w:rsid w:val="3C2DD97E"/>
    <w:rsid w:val="3C37A880"/>
    <w:rsid w:val="3CE4920D"/>
    <w:rsid w:val="41793ECC"/>
    <w:rsid w:val="43E6AB14"/>
    <w:rsid w:val="4453409B"/>
    <w:rsid w:val="4A6EB9EB"/>
    <w:rsid w:val="4EBCBAB3"/>
    <w:rsid w:val="4EF76290"/>
    <w:rsid w:val="4FF6D1CD"/>
    <w:rsid w:val="5D276F47"/>
    <w:rsid w:val="5E26EB04"/>
    <w:rsid w:val="5F012918"/>
    <w:rsid w:val="60E34909"/>
    <w:rsid w:val="66DE6B0D"/>
    <w:rsid w:val="6E8205BD"/>
    <w:rsid w:val="6F927CAA"/>
    <w:rsid w:val="7129F53F"/>
    <w:rsid w:val="7376E3AD"/>
    <w:rsid w:val="763003A9"/>
    <w:rsid w:val="7630BEBE"/>
    <w:rsid w:val="79F7DD04"/>
    <w:rsid w:val="7DED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B95"/>
  <w15:chartTrackingRefBased/>
  <w15:docId w15:val="{E18FD023-D936-4CD8-BC5D-D6435A4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F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F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FE2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unhideWhenUsed/>
    <w:rsid w:val="00F34F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32E"/>
    <w:rPr>
      <w:rFonts w:eastAsiaTheme="minorEastAsia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32E"/>
    <w:rPr>
      <w:rFonts w:eastAsiaTheme="minorEastAsia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1F15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F157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7A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A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AAB"/>
    <w:rPr>
      <w:rFonts w:eastAsiaTheme="minorEastAs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AAB"/>
    <w:rPr>
      <w:rFonts w:eastAsiaTheme="minorEastAsia"/>
      <w:b/>
      <w:bCs/>
      <w:sz w:val="20"/>
      <w:szCs w:val="20"/>
      <w:lang w:val="en-US"/>
    </w:rPr>
  </w:style>
  <w:style w:type="character" w:customStyle="1" w:styleId="Zmienka1">
    <w:name w:val="Zmienka1"/>
    <w:basedOn w:val="Standardnpsmoodstavce"/>
    <w:uiPriority w:val="99"/>
    <w:unhideWhenUsed/>
    <w:rsid w:val="00CB126F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40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berogast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000GUvqEdB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6c4773d8600b470b1b7bcc7e4b976d1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0c0f097a9adfc16ec75528cc364f0a6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F6AC104D-0756-4988-B8D4-6A9628B1E673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2.xml><?xml version="1.0" encoding="utf-8"?>
<ds:datastoreItem xmlns:ds="http://schemas.openxmlformats.org/officeDocument/2006/customXml" ds:itemID="{DD92E535-FA7D-4744-8762-4134C82A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6F580-864D-45AB-927E-64E86587A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EF6A7-38B0-4DDA-B5F5-A4CD55C375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Truxová</dc:creator>
  <cp:lastModifiedBy>Gabriela Uhlířová</cp:lastModifiedBy>
  <cp:revision>2</cp:revision>
  <dcterms:created xsi:type="dcterms:W3CDTF">2026-02-11T10:34:00Z</dcterms:created>
  <dcterms:modified xsi:type="dcterms:W3CDTF">2026-02-11T10:34:00Z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8fe3b9b37ab6c888c10010658d941a13e14cb26bd3f8cec50577d3a4fb495cbb</vt:lpwstr>
  </property>
  <property fmtid="{D5CDD505-2E9C-101B-9397-08002B2CF9AE}" pid="3" name="MSIP_Label_2c76c141-ac86-40e5-abf2-c6f60e474cee_ActionId">
    <vt:lpwstr>154759d4-219b-48db-8f48-95271f3e1254</vt:lpwstr>
  </property>
  <property fmtid="{D5CDD505-2E9C-101B-9397-08002B2CF9AE}" pid="4" name="MSIP_Label_2c76c141-ac86-40e5-abf2-c6f60e474cee_ContentBits">
    <vt:lpwstr>2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Method">
    <vt:lpwstr>Standard</vt:lpwstr>
  </property>
  <property fmtid="{D5CDD505-2E9C-101B-9397-08002B2CF9AE}" pid="7" name="MSIP_Label_2c76c141-ac86-40e5-abf2-c6f60e474cee_Name">
    <vt:lpwstr>2c76c141-ac86-40e5-abf2-c6f60e474cee</vt:lpwstr>
  </property>
  <property fmtid="{D5CDD505-2E9C-101B-9397-08002B2CF9AE}" pid="8" name="MSIP_Label_2c76c141-ac86-40e5-abf2-c6f60e474cee_SetDate">
    <vt:lpwstr>2023-02-20T15:08:12Z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ContentTypeId">
    <vt:lpwstr>0x010100580E9BDBB5BFA146841ABE9567AC6643</vt:lpwstr>
  </property>
  <property fmtid="{D5CDD505-2E9C-101B-9397-08002B2CF9AE}" pid="11" name="MediaServiceImageTags">
    <vt:lpwstr/>
  </property>
</Properties>
</file>