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8BF2" w14:textId="22C8CB5D" w:rsidR="003B2315" w:rsidRPr="00396453" w:rsidRDefault="003B2315" w:rsidP="003B23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sk-SK"/>
        </w:rPr>
      </w:pPr>
      <w:r w:rsidRPr="00396453">
        <w:rPr>
          <w:rFonts w:cstheme="minorHAnsi"/>
          <w:b/>
          <w:bCs/>
          <w:sz w:val="24"/>
          <w:szCs w:val="24"/>
          <w:lang w:val="sk-SK"/>
        </w:rPr>
        <w:t>Dlhý popis</w:t>
      </w:r>
    </w:p>
    <w:p w14:paraId="2F3D8F6B" w14:textId="77777777" w:rsidR="003B2315" w:rsidRPr="00396453" w:rsidRDefault="003B2315" w:rsidP="003B2315">
      <w:pPr>
        <w:widowControl w:val="0"/>
        <w:autoSpaceDE w:val="0"/>
        <w:autoSpaceDN w:val="0"/>
        <w:spacing w:before="120" w:after="0" w:line="240" w:lineRule="auto"/>
        <w:rPr>
          <w:rFonts w:cstheme="minorHAnsi"/>
          <w:sz w:val="24"/>
          <w:szCs w:val="24"/>
          <w:lang w:val="sk-SK" w:bidi="cs-CZ"/>
        </w:rPr>
      </w:pPr>
    </w:p>
    <w:p w14:paraId="67B3C0CE" w14:textId="28951034" w:rsidR="003B2315" w:rsidRPr="00396453" w:rsidRDefault="003B2315" w:rsidP="003B2315">
      <w:pPr>
        <w:rPr>
          <w:rFonts w:cstheme="minorHAnsi"/>
          <w:b/>
          <w:sz w:val="24"/>
          <w:szCs w:val="24"/>
          <w:lang w:val="sk-SK"/>
        </w:rPr>
      </w:pPr>
      <w:r w:rsidRPr="00396453">
        <w:rPr>
          <w:rFonts w:cstheme="minorHAnsi"/>
          <w:b/>
          <w:sz w:val="24"/>
          <w:szCs w:val="24"/>
          <w:lang w:val="sk-SK"/>
        </w:rPr>
        <w:t xml:space="preserve">Popis </w:t>
      </w:r>
      <w:r w:rsidR="00396453">
        <w:rPr>
          <w:rFonts w:cstheme="minorHAnsi"/>
          <w:b/>
          <w:sz w:val="24"/>
          <w:szCs w:val="24"/>
          <w:lang w:val="sk-SK"/>
        </w:rPr>
        <w:t>výrobku</w:t>
      </w:r>
    </w:p>
    <w:p w14:paraId="43E0E482" w14:textId="20B546B6" w:rsidR="00A22953" w:rsidRPr="00A22953" w:rsidRDefault="00A22953" w:rsidP="00A22953">
      <w:pPr>
        <w:pStyle w:val="Normln1"/>
        <w:spacing w:before="100" w:after="100" w:line="240" w:lineRule="auto"/>
        <w:rPr>
          <w:sz w:val="24"/>
          <w:szCs w:val="24"/>
          <w:lang w:val="sk-SK"/>
        </w:rPr>
      </w:pPr>
      <w:r w:rsidRPr="00A22953">
        <w:rPr>
          <w:sz w:val="24"/>
          <w:szCs w:val="24"/>
          <w:lang w:val="sk-SK"/>
        </w:rPr>
        <w:t xml:space="preserve">Jemný sprchový gél </w:t>
      </w:r>
      <w:proofErr w:type="spellStart"/>
      <w:r w:rsidRPr="00A22953">
        <w:rPr>
          <w:sz w:val="24"/>
          <w:szCs w:val="24"/>
          <w:lang w:val="sk-SK"/>
        </w:rPr>
        <w:t>Bepanthen</w:t>
      </w:r>
      <w:proofErr w:type="spellEnd"/>
      <w:r w:rsidRPr="00A22953">
        <w:rPr>
          <w:sz w:val="24"/>
          <w:szCs w:val="24"/>
          <w:lang w:val="sk-SK"/>
        </w:rPr>
        <w:t xml:space="preserve"> </w:t>
      </w:r>
      <w:r w:rsidR="0071163E">
        <w:rPr>
          <w:sz w:val="24"/>
          <w:szCs w:val="24"/>
          <w:lang w:val="sk-SK"/>
        </w:rPr>
        <w:t>DERMA</w:t>
      </w:r>
      <w:r w:rsidRPr="00A22953">
        <w:rPr>
          <w:sz w:val="24"/>
          <w:szCs w:val="24"/>
          <w:lang w:val="sk-SK"/>
        </w:rPr>
        <w:t xml:space="preserve"> šetrne čistí suchú pokožku tým, že vytvára jemnú čistiacu penu, pričom nepoškodzuje prirodzenú ochrannú vrstvu pokožky. Okamžite zmierňuje pocit pnutia a upokojuje suchú pokožku. Poskytuje svieži a čistý pocit, ľahko sa oplachuje. Zanecháva pokožku hladkú a pružnú.</w:t>
      </w:r>
    </w:p>
    <w:p w14:paraId="3444E54C" w14:textId="25AB1656" w:rsidR="00A22953" w:rsidRDefault="00A22953" w:rsidP="00A22953">
      <w:pPr>
        <w:pStyle w:val="Normln1"/>
        <w:spacing w:before="100" w:after="100" w:line="240" w:lineRule="auto"/>
        <w:rPr>
          <w:sz w:val="24"/>
          <w:szCs w:val="24"/>
          <w:lang w:val="sk-SK"/>
        </w:rPr>
      </w:pPr>
      <w:r w:rsidRPr="00A22953">
        <w:rPr>
          <w:sz w:val="24"/>
          <w:szCs w:val="24"/>
          <w:lang w:val="sk-SK"/>
        </w:rPr>
        <w:t>Vybrané zložky obnovujúceho komplexu s provitamínom B5 prenikajú do hlbokých vrstiev pokožky a hĺbkovo ju hydratujú zvnútra, a to aj pri čistení:</w:t>
      </w:r>
    </w:p>
    <w:p w14:paraId="0E74EF8F" w14:textId="77777777" w:rsidR="00A22953" w:rsidRPr="00396453" w:rsidRDefault="00A22953" w:rsidP="00A22953">
      <w:pPr>
        <w:pStyle w:val="Normln1"/>
        <w:spacing w:before="100" w:after="100" w:line="240" w:lineRule="auto"/>
        <w:rPr>
          <w:sz w:val="24"/>
          <w:szCs w:val="24"/>
          <w:lang w:val="sk-SK"/>
        </w:rPr>
      </w:pPr>
    </w:p>
    <w:p w14:paraId="7D2078E8" w14:textId="76FB138C" w:rsidR="00C4062F" w:rsidRPr="00396453" w:rsidRDefault="00CF1DA9" w:rsidP="00C4062F">
      <w:pPr>
        <w:numPr>
          <w:ilvl w:val="0"/>
          <w:numId w:val="7"/>
        </w:numPr>
        <w:tabs>
          <w:tab w:val="clear" w:pos="720"/>
          <w:tab w:val="num" w:pos="408"/>
        </w:tabs>
        <w:spacing w:after="0" w:line="240" w:lineRule="auto"/>
        <w:ind w:left="408" w:hanging="284"/>
        <w:rPr>
          <w:sz w:val="24"/>
          <w:szCs w:val="24"/>
          <w:lang w:val="sk-SK"/>
        </w:rPr>
      </w:pPr>
      <w:r w:rsidRPr="00CF1DA9">
        <w:rPr>
          <w:sz w:val="24"/>
          <w:szCs w:val="24"/>
          <w:lang w:val="sk-SK"/>
        </w:rPr>
        <w:t>Provitamín B5 (</w:t>
      </w:r>
      <w:proofErr w:type="spellStart"/>
      <w:r w:rsidRPr="00CF1DA9">
        <w:rPr>
          <w:sz w:val="24"/>
          <w:szCs w:val="24"/>
          <w:lang w:val="sk-SK"/>
        </w:rPr>
        <w:t>pantenol</w:t>
      </w:r>
      <w:proofErr w:type="spellEnd"/>
      <w:r w:rsidRPr="00CF1DA9">
        <w:rPr>
          <w:sz w:val="24"/>
          <w:szCs w:val="24"/>
          <w:lang w:val="sk-SK"/>
        </w:rPr>
        <w:t>) – podporuje prirodzenú regeneráciu buniek v hornej vrstve pokožky</w:t>
      </w:r>
    </w:p>
    <w:p w14:paraId="61CB4EEB" w14:textId="2752552D" w:rsidR="00C4062F" w:rsidRPr="00396453" w:rsidRDefault="00CF1DA9" w:rsidP="00C4062F">
      <w:pPr>
        <w:numPr>
          <w:ilvl w:val="0"/>
          <w:numId w:val="7"/>
        </w:numPr>
        <w:tabs>
          <w:tab w:val="clear" w:pos="720"/>
          <w:tab w:val="num" w:pos="408"/>
        </w:tabs>
        <w:spacing w:after="0" w:line="240" w:lineRule="auto"/>
        <w:ind w:left="408" w:hanging="284"/>
        <w:rPr>
          <w:sz w:val="24"/>
          <w:szCs w:val="24"/>
          <w:lang w:val="sk-SK"/>
        </w:rPr>
      </w:pPr>
      <w:r w:rsidRPr="00CF1DA9">
        <w:rPr>
          <w:sz w:val="24"/>
          <w:szCs w:val="24"/>
          <w:lang w:val="sk-SK"/>
        </w:rPr>
        <w:t>Vitamín B3 (niacín) – vyživuje pokožku a zvnútra jej pomáha regenerovať vďaka zvýšeniu produkcie vlastných lipidov</w:t>
      </w:r>
    </w:p>
    <w:p w14:paraId="4F9F8A47" w14:textId="7C69FF17" w:rsidR="00C4062F" w:rsidRPr="00396453" w:rsidRDefault="00CF1DA9" w:rsidP="00C4062F">
      <w:pPr>
        <w:numPr>
          <w:ilvl w:val="0"/>
          <w:numId w:val="7"/>
        </w:numPr>
        <w:tabs>
          <w:tab w:val="clear" w:pos="720"/>
          <w:tab w:val="num" w:pos="408"/>
        </w:tabs>
        <w:spacing w:after="0" w:line="240" w:lineRule="auto"/>
        <w:ind w:left="408" w:hanging="284"/>
        <w:rPr>
          <w:sz w:val="24"/>
          <w:szCs w:val="24"/>
          <w:lang w:val="sk-SK"/>
        </w:rPr>
      </w:pPr>
      <w:proofErr w:type="spellStart"/>
      <w:r w:rsidRPr="00CF1DA9">
        <w:rPr>
          <w:sz w:val="24"/>
          <w:szCs w:val="24"/>
          <w:lang w:val="sk-SK"/>
        </w:rPr>
        <w:t>Arganový</w:t>
      </w:r>
      <w:proofErr w:type="spellEnd"/>
      <w:r w:rsidRPr="00CF1DA9">
        <w:rPr>
          <w:sz w:val="24"/>
          <w:szCs w:val="24"/>
          <w:lang w:val="sk-SK"/>
        </w:rPr>
        <w:t xml:space="preserve"> olej – dopĺňa chýbajúce lipidy v pokožke</w:t>
      </w:r>
    </w:p>
    <w:p w14:paraId="0675642C" w14:textId="0B9680D7" w:rsidR="003B2315" w:rsidRPr="00396453" w:rsidRDefault="00CF1DA9" w:rsidP="00130186">
      <w:pPr>
        <w:numPr>
          <w:ilvl w:val="0"/>
          <w:numId w:val="7"/>
        </w:numPr>
        <w:tabs>
          <w:tab w:val="clear" w:pos="720"/>
          <w:tab w:val="num" w:pos="408"/>
        </w:tabs>
        <w:spacing w:after="0"/>
        <w:ind w:left="408" w:hanging="284"/>
        <w:rPr>
          <w:sz w:val="24"/>
          <w:szCs w:val="24"/>
          <w:lang w:val="sk-SK"/>
        </w:rPr>
      </w:pPr>
      <w:proofErr w:type="spellStart"/>
      <w:r w:rsidRPr="00CF1DA9">
        <w:rPr>
          <w:sz w:val="24"/>
          <w:szCs w:val="24"/>
          <w:lang w:val="sk-SK"/>
        </w:rPr>
        <w:t>Glycerol</w:t>
      </w:r>
      <w:proofErr w:type="spellEnd"/>
      <w:r w:rsidRPr="00CF1DA9">
        <w:rPr>
          <w:sz w:val="24"/>
          <w:szCs w:val="24"/>
          <w:lang w:val="sk-SK"/>
        </w:rPr>
        <w:t xml:space="preserve"> – látka, ktorá prirodzene viaže vodu v pokožke. Poskytuje okamžitú a dlhotrvajúcu hydratáciu.</w:t>
      </w:r>
    </w:p>
    <w:p w14:paraId="2CDD114B" w14:textId="77777777" w:rsidR="00130186" w:rsidRPr="00396453" w:rsidRDefault="00130186" w:rsidP="00130186">
      <w:pPr>
        <w:spacing w:after="0" w:line="240" w:lineRule="auto"/>
        <w:ind w:left="408"/>
        <w:rPr>
          <w:sz w:val="24"/>
          <w:szCs w:val="24"/>
          <w:lang w:val="sk-SK"/>
        </w:rPr>
      </w:pPr>
    </w:p>
    <w:p w14:paraId="45AE5758" w14:textId="6D4AF188" w:rsidR="00435447" w:rsidRPr="00396453" w:rsidRDefault="003B2315" w:rsidP="00D605E7">
      <w:pPr>
        <w:pStyle w:val="Normln1"/>
        <w:spacing w:before="100" w:after="100" w:line="240" w:lineRule="auto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sk-SK"/>
          <w14:ligatures w14:val="standardContextual"/>
        </w:rPr>
      </w:pPr>
      <w:r w:rsidRPr="00396453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sk-SK"/>
          <w14:ligatures w14:val="standardContextual"/>
        </w:rPr>
        <w:t xml:space="preserve">Výhody </w:t>
      </w:r>
      <w:r w:rsidR="00BA0683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sk-SK"/>
          <w14:ligatures w14:val="standardContextual"/>
        </w:rPr>
        <w:t>výrobku</w:t>
      </w:r>
      <w:r w:rsidRPr="00396453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sk-SK"/>
          <w14:ligatures w14:val="standardContextual"/>
        </w:rPr>
        <w:br/>
      </w:r>
    </w:p>
    <w:p w14:paraId="4E8138B5" w14:textId="5C50B9D2" w:rsidR="00CF1DA9" w:rsidRPr="00CF1DA9" w:rsidRDefault="00CF1DA9" w:rsidP="31FDE4D0">
      <w:pPr>
        <w:pStyle w:val="Normln1"/>
        <w:numPr>
          <w:ilvl w:val="0"/>
          <w:numId w:val="8"/>
        </w:numPr>
        <w:spacing w:before="100" w:after="100" w:line="240" w:lineRule="auto"/>
        <w:rPr>
          <w:rFonts w:asciiTheme="minorHAnsi" w:eastAsiaTheme="minorEastAsia" w:hAnsiTheme="minorHAnsi" w:cstheme="minorBidi"/>
          <w:kern w:val="2"/>
          <w:sz w:val="24"/>
          <w:szCs w:val="24"/>
          <w:lang w:val="sk-SK"/>
          <w14:ligatures w14:val="standardContextual"/>
        </w:rPr>
      </w:pPr>
      <w:r w:rsidRPr="00CF1DA9">
        <w:rPr>
          <w:rFonts w:asciiTheme="minorHAnsi" w:eastAsiaTheme="minorEastAsia" w:hAnsiTheme="minorHAnsi" w:cstheme="minorBidi"/>
          <w:kern w:val="2"/>
          <w:sz w:val="24"/>
          <w:szCs w:val="24"/>
          <w:lang w:val="sk-SK"/>
          <w14:ligatures w14:val="standardContextual"/>
        </w:rPr>
        <w:t>Zloženie vyvinuté pre suchú a citlivú pokožku</w:t>
      </w:r>
    </w:p>
    <w:p w14:paraId="20D6D9EF" w14:textId="3C3814C2" w:rsidR="00C4062F" w:rsidRPr="00396453" w:rsidRDefault="00CF1DA9" w:rsidP="31FDE4D0">
      <w:pPr>
        <w:pStyle w:val="Normln1"/>
        <w:numPr>
          <w:ilvl w:val="0"/>
          <w:numId w:val="8"/>
        </w:numPr>
        <w:spacing w:before="100" w:after="100" w:line="240" w:lineRule="auto"/>
        <w:rPr>
          <w:rFonts w:asciiTheme="minorHAnsi" w:eastAsiaTheme="minorEastAsia" w:hAnsiTheme="minorHAnsi" w:cstheme="minorBidi"/>
          <w:b/>
          <w:bCs/>
          <w:kern w:val="2"/>
          <w:sz w:val="24"/>
          <w:szCs w:val="24"/>
          <w:lang w:val="sk-SK"/>
          <w14:ligatures w14:val="standardContextual"/>
        </w:rPr>
      </w:pPr>
      <w:r w:rsidRPr="00CF1DA9">
        <w:rPr>
          <w:sz w:val="24"/>
          <w:szCs w:val="24"/>
          <w:lang w:val="sk-SK"/>
        </w:rPr>
        <w:t>Jemne čistí, upokojuje a vyživuje pokožku</w:t>
      </w:r>
    </w:p>
    <w:p w14:paraId="55DF3B93" w14:textId="6B4DF3AD" w:rsidR="00C4062F" w:rsidRPr="00396453" w:rsidRDefault="00CF1DA9" w:rsidP="00C4062F">
      <w:pPr>
        <w:pStyle w:val="Normln1"/>
        <w:numPr>
          <w:ilvl w:val="0"/>
          <w:numId w:val="8"/>
        </w:numPr>
        <w:spacing w:before="100" w:after="100" w:line="240" w:lineRule="auto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sk-SK"/>
          <w14:ligatures w14:val="standardContextual"/>
        </w:rPr>
      </w:pPr>
      <w:r w:rsidRPr="00CF1DA9">
        <w:rPr>
          <w:sz w:val="24"/>
          <w:szCs w:val="24"/>
          <w:lang w:val="sk-SK"/>
        </w:rPr>
        <w:t>Chráni prirodzenú ochrannú vrstvu pokožky</w:t>
      </w:r>
    </w:p>
    <w:p w14:paraId="3B0419C3" w14:textId="2631E1F3" w:rsidR="00C4062F" w:rsidRPr="00396453" w:rsidRDefault="00CF1DA9" w:rsidP="5C99155F">
      <w:pPr>
        <w:pStyle w:val="Normln1"/>
        <w:numPr>
          <w:ilvl w:val="0"/>
          <w:numId w:val="8"/>
        </w:numPr>
        <w:spacing w:before="100" w:after="100" w:line="240" w:lineRule="auto"/>
        <w:rPr>
          <w:rFonts w:asciiTheme="minorHAnsi" w:eastAsiaTheme="minorEastAsia" w:hAnsiTheme="minorHAnsi" w:cstheme="minorBidi"/>
          <w:b/>
          <w:bCs/>
          <w:kern w:val="2"/>
          <w:sz w:val="24"/>
          <w:szCs w:val="24"/>
          <w:lang w:val="sk-SK"/>
          <w14:ligatures w14:val="standardContextual"/>
        </w:rPr>
      </w:pPr>
      <w:r w:rsidRPr="5C99155F">
        <w:rPr>
          <w:sz w:val="24"/>
          <w:szCs w:val="24"/>
          <w:lang w:val="sk-SK"/>
        </w:rPr>
        <w:t>Čistí a zároveň chráni kožn</w:t>
      </w:r>
      <w:r w:rsidR="003A2D86">
        <w:rPr>
          <w:sz w:val="24"/>
          <w:szCs w:val="24"/>
          <w:lang w:val="sk-SK"/>
        </w:rPr>
        <w:t xml:space="preserve">ý </w:t>
      </w:r>
      <w:proofErr w:type="spellStart"/>
      <w:r w:rsidR="003A2D86">
        <w:rPr>
          <w:sz w:val="24"/>
          <w:szCs w:val="24"/>
          <w:lang w:val="sk-SK"/>
        </w:rPr>
        <w:t>mikrobióm</w:t>
      </w:r>
      <w:proofErr w:type="spellEnd"/>
    </w:p>
    <w:p w14:paraId="5D1FA09C" w14:textId="2C4801B7" w:rsidR="00C4062F" w:rsidRPr="00396453" w:rsidRDefault="00CF1DA9" w:rsidP="00C4062F">
      <w:pPr>
        <w:pStyle w:val="Normln1"/>
        <w:numPr>
          <w:ilvl w:val="0"/>
          <w:numId w:val="8"/>
        </w:numPr>
        <w:spacing w:before="100" w:after="100" w:line="240" w:lineRule="auto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sk-SK"/>
          <w14:ligatures w14:val="standardContextual"/>
        </w:rPr>
      </w:pPr>
      <w:r w:rsidRPr="00CF1DA9">
        <w:rPr>
          <w:sz w:val="24"/>
          <w:szCs w:val="24"/>
          <w:lang w:val="sk-SK"/>
        </w:rPr>
        <w:t>Na každodenné používanie</w:t>
      </w:r>
    </w:p>
    <w:p w14:paraId="5916E86F" w14:textId="3929740E" w:rsidR="00C4062F" w:rsidRPr="00396453" w:rsidRDefault="00CF1DA9" w:rsidP="00C4062F">
      <w:pPr>
        <w:pStyle w:val="Normln1"/>
        <w:numPr>
          <w:ilvl w:val="0"/>
          <w:numId w:val="8"/>
        </w:numPr>
        <w:spacing w:before="100" w:after="100" w:line="240" w:lineRule="auto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sk-SK"/>
          <w14:ligatures w14:val="standardContextual"/>
        </w:rPr>
      </w:pPr>
      <w:r w:rsidRPr="00CF1DA9">
        <w:rPr>
          <w:sz w:val="24"/>
          <w:szCs w:val="24"/>
          <w:lang w:val="sk-SK"/>
        </w:rPr>
        <w:t>Dermatologicky testované</w:t>
      </w:r>
    </w:p>
    <w:p w14:paraId="747EBF86" w14:textId="623508F9" w:rsidR="00C4062F" w:rsidRPr="00396453" w:rsidRDefault="00CF1DA9" w:rsidP="00C4062F">
      <w:pPr>
        <w:pStyle w:val="Normln1"/>
        <w:numPr>
          <w:ilvl w:val="0"/>
          <w:numId w:val="8"/>
        </w:numPr>
        <w:spacing w:before="100" w:after="100" w:line="240" w:lineRule="auto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sk-SK"/>
          <w14:ligatures w14:val="standardContextual"/>
        </w:rPr>
      </w:pPr>
      <w:r w:rsidRPr="00CF1DA9">
        <w:rPr>
          <w:sz w:val="24"/>
          <w:szCs w:val="24"/>
          <w:lang w:val="sk-SK"/>
        </w:rPr>
        <w:t>Zloženie bez mydla</w:t>
      </w:r>
    </w:p>
    <w:p w14:paraId="30453A30" w14:textId="721B67B9" w:rsidR="00C4062F" w:rsidRPr="00CF1DA9" w:rsidRDefault="00CF1DA9" w:rsidP="00CF1DA9">
      <w:pPr>
        <w:pStyle w:val="Normln1"/>
        <w:numPr>
          <w:ilvl w:val="0"/>
          <w:numId w:val="8"/>
        </w:numPr>
        <w:spacing w:before="100" w:after="100" w:line="240" w:lineRule="auto"/>
        <w:rPr>
          <w:sz w:val="24"/>
          <w:szCs w:val="24"/>
          <w:lang w:val="sk-SK"/>
        </w:rPr>
      </w:pPr>
      <w:r w:rsidRPr="00CF1DA9">
        <w:rPr>
          <w:sz w:val="24"/>
          <w:szCs w:val="24"/>
          <w:lang w:val="sk-SK"/>
        </w:rPr>
        <w:t xml:space="preserve">Šetrný ku kožnému </w:t>
      </w:r>
      <w:proofErr w:type="spellStart"/>
      <w:r w:rsidRPr="00CF1DA9">
        <w:rPr>
          <w:sz w:val="24"/>
          <w:szCs w:val="24"/>
          <w:lang w:val="sk-SK"/>
        </w:rPr>
        <w:t>mikrobiómu</w:t>
      </w:r>
      <w:proofErr w:type="spellEnd"/>
    </w:p>
    <w:p w14:paraId="564591E2" w14:textId="77777777" w:rsidR="002071FD" w:rsidRPr="00396453" w:rsidRDefault="002071FD" w:rsidP="00D01E41">
      <w:pPr>
        <w:pStyle w:val="Normln1"/>
        <w:spacing w:before="100" w:after="100" w:line="240" w:lineRule="auto"/>
        <w:rPr>
          <w:rFonts w:asciiTheme="minorHAnsi" w:eastAsiaTheme="minorHAnsi" w:hAnsiTheme="minorHAnsi" w:cstheme="minorHAnsi"/>
          <w:kern w:val="2"/>
          <w:sz w:val="24"/>
          <w:szCs w:val="24"/>
          <w:lang w:val="sk-SK"/>
          <w14:ligatures w14:val="standardContextual"/>
        </w:rPr>
      </w:pPr>
    </w:p>
    <w:p w14:paraId="010095B8" w14:textId="4C888AFB" w:rsidR="00D01E41" w:rsidRPr="00396453" w:rsidRDefault="00D01E41" w:rsidP="00D01E41">
      <w:pPr>
        <w:pStyle w:val="Normln1"/>
        <w:spacing w:before="100" w:after="100" w:line="240" w:lineRule="auto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sk-SK"/>
          <w14:ligatures w14:val="standardContextual"/>
        </w:rPr>
      </w:pPr>
      <w:r w:rsidRPr="00396453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sk-SK"/>
          <w14:ligatures w14:val="standardContextual"/>
        </w:rPr>
        <w:t>Použit</w:t>
      </w:r>
      <w:r w:rsidR="00BA0683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sk-SK"/>
          <w14:ligatures w14:val="standardContextual"/>
        </w:rPr>
        <w:t>ie</w:t>
      </w:r>
    </w:p>
    <w:p w14:paraId="602450CB" w14:textId="714762D2" w:rsidR="00CF1DA9" w:rsidRPr="00396453" w:rsidRDefault="00CF1DA9" w:rsidP="00C4062F">
      <w:pPr>
        <w:pStyle w:val="Normal"/>
        <w:rPr>
          <w:sz w:val="24"/>
          <w:szCs w:val="24"/>
          <w:lang w:val="sk-SK"/>
        </w:rPr>
      </w:pPr>
      <w:r w:rsidRPr="00CF1DA9">
        <w:rPr>
          <w:sz w:val="24"/>
          <w:szCs w:val="24"/>
          <w:lang w:val="sk-SK"/>
        </w:rPr>
        <w:t xml:space="preserve">Rovnomerne rozotrite na vlhkú pokožku a dôkladne opláchnite. Ak hľadáte aj hĺbkovo hydratačný telový krém, vyskúšajte </w:t>
      </w:r>
      <w:proofErr w:type="spellStart"/>
      <w:r w:rsidRPr="00CF1DA9">
        <w:rPr>
          <w:sz w:val="24"/>
          <w:szCs w:val="24"/>
          <w:lang w:val="sk-SK"/>
        </w:rPr>
        <w:t>Bepanthen</w:t>
      </w:r>
      <w:proofErr w:type="spellEnd"/>
      <w:r w:rsidRPr="00CF1DA9">
        <w:rPr>
          <w:sz w:val="24"/>
          <w:szCs w:val="24"/>
          <w:lang w:val="sk-SK"/>
        </w:rPr>
        <w:t xml:space="preserve"> </w:t>
      </w:r>
      <w:r w:rsidR="0071163E">
        <w:rPr>
          <w:sz w:val="24"/>
          <w:szCs w:val="24"/>
          <w:lang w:val="sk-SK"/>
        </w:rPr>
        <w:t>DERMA</w:t>
      </w:r>
      <w:r w:rsidRPr="00CF1DA9">
        <w:rPr>
          <w:sz w:val="24"/>
          <w:szCs w:val="24"/>
          <w:lang w:val="sk-SK"/>
        </w:rPr>
        <w:t xml:space="preserve"> hĺbkovo vyživujúce telové mlieko alebo </w:t>
      </w:r>
      <w:proofErr w:type="spellStart"/>
      <w:r w:rsidRPr="00CF1DA9">
        <w:rPr>
          <w:sz w:val="24"/>
          <w:szCs w:val="24"/>
          <w:lang w:val="sk-SK"/>
        </w:rPr>
        <w:t>Bepanthen</w:t>
      </w:r>
      <w:proofErr w:type="spellEnd"/>
      <w:r w:rsidRPr="00CF1DA9">
        <w:rPr>
          <w:sz w:val="24"/>
          <w:szCs w:val="24"/>
          <w:lang w:val="sk-SK"/>
        </w:rPr>
        <w:t xml:space="preserve"> </w:t>
      </w:r>
      <w:r w:rsidR="0071163E">
        <w:rPr>
          <w:sz w:val="24"/>
          <w:szCs w:val="24"/>
          <w:lang w:val="sk-SK"/>
        </w:rPr>
        <w:t>DERMA</w:t>
      </w:r>
      <w:r w:rsidRPr="00CF1DA9">
        <w:rPr>
          <w:sz w:val="24"/>
          <w:szCs w:val="24"/>
          <w:lang w:val="sk-SK"/>
        </w:rPr>
        <w:t xml:space="preserve"> hydratačné a vyživujúce telové mlieko.</w:t>
      </w:r>
    </w:p>
    <w:p w14:paraId="53E62945" w14:textId="58E6315F" w:rsidR="003B4ABD" w:rsidRPr="00396453" w:rsidRDefault="003B4ABD" w:rsidP="00D605E7">
      <w:pPr>
        <w:rPr>
          <w:rFonts w:cstheme="minorHAnsi"/>
          <w:b/>
          <w:bCs/>
          <w:sz w:val="24"/>
          <w:szCs w:val="24"/>
          <w:lang w:val="sk-SK"/>
        </w:rPr>
      </w:pPr>
    </w:p>
    <w:p w14:paraId="3E4ED7EE" w14:textId="5FE4DAF2" w:rsidR="00D01E41" w:rsidRPr="00396453" w:rsidRDefault="00BA0683" w:rsidP="00D01E41">
      <w:pPr>
        <w:pStyle w:val="Normln1"/>
        <w:spacing w:before="100" w:after="100" w:line="240" w:lineRule="auto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sk-SK"/>
          <w14:ligatures w14:val="standardContextual"/>
        </w:rPr>
      </w:pPr>
      <w:r w:rsidRPr="00396453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sk-SK"/>
          <w14:ligatures w14:val="standardContextual"/>
        </w:rPr>
        <w:t>Veľkosť</w:t>
      </w:r>
      <w:r w:rsidR="00CB30FB" w:rsidRPr="00396453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sk-SK"/>
          <w14:ligatures w14:val="standardContextual"/>
        </w:rPr>
        <w:t xml:space="preserve"> </w:t>
      </w:r>
      <w:r w:rsidR="00D01E41" w:rsidRPr="00396453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sk-SK"/>
          <w14:ligatures w14:val="standardContextual"/>
        </w:rPr>
        <w:t>balen</w:t>
      </w:r>
      <w:r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sk-SK"/>
          <w14:ligatures w14:val="standardContextual"/>
        </w:rPr>
        <w:t>ia</w:t>
      </w:r>
    </w:p>
    <w:p w14:paraId="6CF7FF3B" w14:textId="77777777" w:rsidR="00B079C2" w:rsidRPr="00396453" w:rsidRDefault="00B079C2" w:rsidP="00D01E41">
      <w:pPr>
        <w:pStyle w:val="Normln1"/>
        <w:spacing w:before="100" w:after="100" w:line="240" w:lineRule="auto"/>
        <w:rPr>
          <w:rFonts w:asciiTheme="minorHAnsi" w:eastAsiaTheme="minorHAnsi" w:hAnsiTheme="minorHAnsi" w:cstheme="minorHAnsi"/>
          <w:kern w:val="2"/>
          <w:sz w:val="24"/>
          <w:szCs w:val="24"/>
          <w:lang w:val="sk-SK"/>
          <w14:ligatures w14:val="standardContextual"/>
        </w:rPr>
      </w:pPr>
    </w:p>
    <w:p w14:paraId="4EEB05AC" w14:textId="7C43D810" w:rsidR="00BA7595" w:rsidRDefault="00C4062F" w:rsidP="00C4062F">
      <w:pPr>
        <w:pStyle w:val="Normln1"/>
        <w:numPr>
          <w:ilvl w:val="0"/>
          <w:numId w:val="9"/>
        </w:numPr>
        <w:spacing w:before="100" w:after="100" w:line="240" w:lineRule="auto"/>
        <w:rPr>
          <w:rFonts w:asciiTheme="minorHAnsi" w:eastAsiaTheme="minorHAnsi" w:hAnsiTheme="minorHAnsi" w:cstheme="minorHAnsi"/>
          <w:kern w:val="2"/>
          <w:sz w:val="24"/>
          <w:szCs w:val="24"/>
          <w:lang w:val="sk-SK"/>
          <w14:ligatures w14:val="standardContextual"/>
        </w:rPr>
      </w:pPr>
      <w:r w:rsidRPr="00396453">
        <w:rPr>
          <w:rFonts w:asciiTheme="minorHAnsi" w:eastAsiaTheme="minorHAnsi" w:hAnsiTheme="minorHAnsi" w:cstheme="minorHAnsi"/>
          <w:kern w:val="2"/>
          <w:sz w:val="24"/>
          <w:szCs w:val="24"/>
          <w:lang w:val="sk-SK"/>
          <w14:ligatures w14:val="standardContextual"/>
        </w:rPr>
        <w:t>200 ml</w:t>
      </w:r>
    </w:p>
    <w:p w14:paraId="63CD56CC" w14:textId="7DF71E0D" w:rsidR="00315EEF" w:rsidRPr="00396453" w:rsidRDefault="00600573" w:rsidP="00C4062F">
      <w:pPr>
        <w:pStyle w:val="Normln1"/>
        <w:numPr>
          <w:ilvl w:val="0"/>
          <w:numId w:val="9"/>
        </w:numPr>
        <w:spacing w:before="100" w:after="100" w:line="240" w:lineRule="auto"/>
        <w:rPr>
          <w:rFonts w:asciiTheme="minorHAnsi" w:eastAsiaTheme="minorHAnsi" w:hAnsiTheme="minorHAnsi" w:cstheme="minorHAnsi"/>
          <w:kern w:val="2"/>
          <w:sz w:val="24"/>
          <w:szCs w:val="24"/>
          <w:lang w:val="sk-SK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4"/>
          <w:szCs w:val="24"/>
          <w:lang w:val="sk-SK"/>
          <w14:ligatures w14:val="standardContextual"/>
        </w:rPr>
        <w:t>400 ml</w:t>
      </w:r>
    </w:p>
    <w:p w14:paraId="6B9466BB" w14:textId="77777777" w:rsidR="00BA7595" w:rsidRPr="00396453" w:rsidRDefault="00BA7595" w:rsidP="00D01E41">
      <w:pPr>
        <w:pStyle w:val="Normln1"/>
        <w:spacing w:before="100" w:after="100" w:line="240" w:lineRule="auto"/>
        <w:rPr>
          <w:rFonts w:asciiTheme="minorHAnsi" w:eastAsiaTheme="minorHAnsi" w:hAnsiTheme="minorHAnsi" w:cstheme="minorHAnsi"/>
          <w:kern w:val="2"/>
          <w:sz w:val="24"/>
          <w:szCs w:val="24"/>
          <w:lang w:val="sk-SK"/>
          <w14:ligatures w14:val="standardContextual"/>
        </w:rPr>
      </w:pPr>
    </w:p>
    <w:p w14:paraId="70BE66B9" w14:textId="26C3279D" w:rsidR="00B079C2" w:rsidRPr="00396453" w:rsidRDefault="00BA0683" w:rsidP="00D01E41">
      <w:pPr>
        <w:pStyle w:val="Normln1"/>
        <w:spacing w:before="100" w:after="100" w:line="240" w:lineRule="auto"/>
        <w:rPr>
          <w:lang w:val="sk-SK"/>
        </w:rPr>
      </w:pPr>
      <w:r w:rsidRPr="00396453">
        <w:rPr>
          <w:rFonts w:asciiTheme="minorHAnsi" w:eastAsiaTheme="minorEastAsia" w:hAnsiTheme="minorHAnsi" w:cstheme="minorBidi"/>
          <w:b/>
          <w:bCs/>
          <w:kern w:val="2"/>
          <w:sz w:val="24"/>
          <w:szCs w:val="24"/>
          <w:lang w:val="sk-SK"/>
          <w14:ligatures w14:val="standardContextual"/>
        </w:rPr>
        <w:t>Zložen</w:t>
      </w:r>
      <w:r>
        <w:rPr>
          <w:rFonts w:asciiTheme="minorHAnsi" w:eastAsiaTheme="minorEastAsia" w:hAnsiTheme="minorHAnsi" w:cstheme="minorBidi"/>
          <w:b/>
          <w:bCs/>
          <w:kern w:val="2"/>
          <w:sz w:val="24"/>
          <w:szCs w:val="24"/>
          <w:lang w:val="sk-SK"/>
          <w14:ligatures w14:val="standardContextual"/>
        </w:rPr>
        <w:t xml:space="preserve">ie </w:t>
      </w:r>
      <w:r w:rsidR="00B079C2" w:rsidRPr="00396453">
        <w:rPr>
          <w:rFonts w:asciiTheme="minorHAnsi" w:eastAsiaTheme="minorEastAsia" w:hAnsiTheme="minorHAnsi" w:cstheme="minorBidi"/>
          <w:b/>
          <w:bCs/>
          <w:kern w:val="2"/>
          <w:sz w:val="24"/>
          <w:szCs w:val="24"/>
          <w:lang w:val="sk-SK"/>
          <w14:ligatures w14:val="standardContextual"/>
        </w:rPr>
        <w:t>výrobku</w:t>
      </w:r>
      <w:r w:rsidR="00130186" w:rsidRPr="00396453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sk-SK"/>
          <w14:ligatures w14:val="standardContextual"/>
        </w:rPr>
        <w:br/>
      </w:r>
      <w:r w:rsidR="618104DB" w:rsidRPr="00396453">
        <w:rPr>
          <w:lang w:val="sk-SK"/>
        </w:rPr>
        <w:t xml:space="preserve">INGREDIENTS: AQUA ,CAPRYL/CAPRAMIDOPROPYL BETAINE, LAURYL GLUCOSIDE, </w:t>
      </w:r>
    </w:p>
    <w:p w14:paraId="70A266B2" w14:textId="65CA818E" w:rsidR="00B079C2" w:rsidRPr="00396453" w:rsidRDefault="618104DB" w:rsidP="000F39EC">
      <w:pPr>
        <w:pStyle w:val="Normln1"/>
        <w:spacing w:before="100" w:after="100" w:line="240" w:lineRule="auto"/>
        <w:rPr>
          <w:lang w:val="sk-SK"/>
        </w:rPr>
      </w:pPr>
      <w:r w:rsidRPr="00396453">
        <w:rPr>
          <w:lang w:val="sk-SK"/>
        </w:rPr>
        <w:t xml:space="preserve">DISODIUM COCOYL GLUTAMATE, GLYCERIN, PANTHENOL, 1,2-HEXANEDIOL, </w:t>
      </w:r>
    </w:p>
    <w:p w14:paraId="240643E0" w14:textId="4338E62B" w:rsidR="00B079C2" w:rsidRPr="00396453" w:rsidRDefault="618104DB" w:rsidP="000F39EC">
      <w:pPr>
        <w:pStyle w:val="Normln1"/>
        <w:spacing w:before="100" w:after="100" w:line="240" w:lineRule="auto"/>
        <w:rPr>
          <w:lang w:val="sk-SK"/>
        </w:rPr>
      </w:pPr>
      <w:r w:rsidRPr="00396453">
        <w:rPr>
          <w:lang w:val="sk-SK"/>
        </w:rPr>
        <w:t xml:space="preserve">SODIUM CHLORIDE, GUAR HYDROXYPROPYLTRIMONIUM CHLORIDE, CITRIC ACID, </w:t>
      </w:r>
    </w:p>
    <w:p w14:paraId="16015C16" w14:textId="39CE4A4C" w:rsidR="00B079C2" w:rsidRPr="00396453" w:rsidRDefault="618104DB" w:rsidP="000F39EC">
      <w:pPr>
        <w:pStyle w:val="Normln1"/>
        <w:spacing w:before="100" w:after="100" w:line="240" w:lineRule="auto"/>
        <w:rPr>
          <w:lang w:val="sk-SK"/>
        </w:rPr>
      </w:pPr>
      <w:r w:rsidRPr="00396453">
        <w:rPr>
          <w:lang w:val="sk-SK"/>
        </w:rPr>
        <w:t>NIACINAMIDE, XANTHAN GUM, ARGANIA SPINOSA KERNEL OIL, LYSINE.</w:t>
      </w:r>
    </w:p>
    <w:p w14:paraId="4D4BC1E3" w14:textId="340A55C5" w:rsidR="31FDE4D0" w:rsidRPr="00396453" w:rsidRDefault="31FDE4D0" w:rsidP="31FDE4D0">
      <w:pPr>
        <w:pStyle w:val="Normln1"/>
        <w:spacing w:before="100" w:after="100" w:line="240" w:lineRule="auto"/>
        <w:rPr>
          <w:rFonts w:asciiTheme="minorHAnsi" w:hAnsiTheme="minorHAnsi" w:cstheme="minorBidi"/>
          <w:sz w:val="24"/>
          <w:szCs w:val="24"/>
          <w:lang w:val="sk-SK"/>
        </w:rPr>
      </w:pPr>
    </w:p>
    <w:p w14:paraId="45615786" w14:textId="77777777" w:rsidR="00BA0683" w:rsidRPr="00BA0683" w:rsidRDefault="00BA0683" w:rsidP="00BA0683">
      <w:pPr>
        <w:pStyle w:val="Normln1"/>
        <w:spacing w:before="100" w:after="100" w:line="240" w:lineRule="auto"/>
        <w:rPr>
          <w:rFonts w:asciiTheme="minorHAnsi" w:hAnsiTheme="minorHAnsi" w:cstheme="minorHAnsi"/>
          <w:sz w:val="24"/>
          <w:szCs w:val="24"/>
          <w:lang w:val="sk-SK"/>
        </w:rPr>
      </w:pPr>
      <w:bookmarkStart w:id="0" w:name="_Hlk139315866"/>
      <w:proofErr w:type="spellStart"/>
      <w:r w:rsidRPr="00BA0683">
        <w:rPr>
          <w:rFonts w:cstheme="minorHAnsi"/>
          <w:sz w:val="24"/>
          <w:szCs w:val="24"/>
          <w:lang w:val="sk-SK"/>
        </w:rPr>
        <w:t>Bepanthen</w:t>
      </w:r>
      <w:proofErr w:type="spellEnd"/>
      <w:r w:rsidRPr="00BA0683">
        <w:rPr>
          <w:rFonts w:cstheme="minorHAnsi"/>
          <w:sz w:val="24"/>
          <w:szCs w:val="24"/>
          <w:lang w:val="sk-SK"/>
        </w:rPr>
        <w:t xml:space="preserve"> D</w:t>
      </w:r>
      <w:r>
        <w:rPr>
          <w:rFonts w:cstheme="minorHAnsi"/>
          <w:sz w:val="24"/>
          <w:szCs w:val="24"/>
          <w:lang w:val="sk-SK"/>
        </w:rPr>
        <w:t>ERMA</w:t>
      </w:r>
      <w:r w:rsidRPr="00BA0683">
        <w:rPr>
          <w:rFonts w:cstheme="minorHAnsi"/>
          <w:sz w:val="24"/>
          <w:szCs w:val="24"/>
          <w:lang w:val="sk-SK"/>
        </w:rPr>
        <w:t xml:space="preserve"> jemný sprchový gél</w:t>
      </w:r>
      <w:r>
        <w:rPr>
          <w:rFonts w:cstheme="minorHAnsi"/>
          <w:sz w:val="24"/>
          <w:szCs w:val="24"/>
          <w:lang w:val="sk-SK"/>
        </w:rPr>
        <w:t xml:space="preserve"> je</w:t>
      </w:r>
      <w:r w:rsidRPr="00BA0683">
        <w:rPr>
          <w:rFonts w:cstheme="minorHAnsi"/>
          <w:sz w:val="24"/>
          <w:szCs w:val="24"/>
          <w:lang w:val="sk-SK"/>
        </w:rPr>
        <w:t xml:space="preserve"> kozmetick</w:t>
      </w:r>
      <w:r>
        <w:rPr>
          <w:rFonts w:cstheme="minorHAnsi"/>
          <w:sz w:val="24"/>
          <w:szCs w:val="24"/>
          <w:lang w:val="sk-SK"/>
        </w:rPr>
        <w:t>ý</w:t>
      </w:r>
      <w:r w:rsidRPr="00BA0683">
        <w:rPr>
          <w:rFonts w:cstheme="minorHAnsi"/>
          <w:sz w:val="24"/>
          <w:szCs w:val="24"/>
          <w:lang w:val="sk-SK"/>
        </w:rPr>
        <w:t xml:space="preserve"> výrob</w:t>
      </w:r>
      <w:r>
        <w:rPr>
          <w:rFonts w:cstheme="minorHAnsi"/>
          <w:sz w:val="24"/>
          <w:szCs w:val="24"/>
          <w:lang w:val="sk-SK"/>
        </w:rPr>
        <w:t>ok</w:t>
      </w:r>
      <w:r w:rsidRPr="00BA0683">
        <w:rPr>
          <w:rFonts w:cstheme="minorHAnsi"/>
          <w:sz w:val="24"/>
          <w:szCs w:val="24"/>
          <w:lang w:val="sk-SK"/>
        </w:rPr>
        <w:t>.</w:t>
      </w:r>
    </w:p>
    <w:p w14:paraId="5616F763" w14:textId="77777777" w:rsidR="00B74A9B" w:rsidRPr="00396453" w:rsidRDefault="00B74A9B" w:rsidP="00D01E41">
      <w:pPr>
        <w:pStyle w:val="Normln1"/>
        <w:spacing w:before="100" w:after="100" w:line="240" w:lineRule="auto"/>
        <w:rPr>
          <w:rFonts w:asciiTheme="minorHAnsi" w:hAnsiTheme="minorHAnsi" w:cstheme="minorHAnsi"/>
          <w:sz w:val="24"/>
          <w:szCs w:val="24"/>
          <w:lang w:val="sk-SK"/>
        </w:rPr>
      </w:pPr>
    </w:p>
    <w:bookmarkEnd w:id="0"/>
    <w:p w14:paraId="3A27ABA3" w14:textId="77777777" w:rsidR="00A95A59" w:rsidRPr="00A95A59" w:rsidRDefault="00A95A59" w:rsidP="00A95A59">
      <w:pPr>
        <w:rPr>
          <w:rFonts w:eastAsia="Calibri" w:cstheme="minorHAnsi"/>
          <w:kern w:val="0"/>
          <w:sz w:val="24"/>
          <w:szCs w:val="24"/>
          <w:lang w:val="en-US"/>
          <w14:ligatures w14:val="none"/>
        </w:rPr>
      </w:pPr>
      <w:r w:rsidRPr="00A95A59">
        <w:rPr>
          <w:rFonts w:eastAsia="Calibri" w:cstheme="minorHAnsi"/>
          <w:kern w:val="0"/>
          <w:sz w:val="24"/>
          <w:szCs w:val="24"/>
          <w:lang w:val="en-US"/>
          <w14:ligatures w14:val="none"/>
        </w:rPr>
        <w:t>CH-20250211-48</w:t>
      </w:r>
    </w:p>
    <w:p w14:paraId="376E0593" w14:textId="608DC767" w:rsidR="00D01E41" w:rsidRPr="00396453" w:rsidRDefault="00D01E41" w:rsidP="00A95A59">
      <w:pPr>
        <w:rPr>
          <w:rFonts w:eastAsia="Calibri" w:cstheme="minorHAnsi"/>
          <w:kern w:val="0"/>
          <w:sz w:val="24"/>
          <w:szCs w:val="24"/>
          <w:lang w:val="sk-SK"/>
          <w14:ligatures w14:val="none"/>
        </w:rPr>
      </w:pPr>
    </w:p>
    <w:sectPr w:rsidR="00D01E41" w:rsidRPr="00396453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6796" w14:textId="77777777" w:rsidR="00C44DC4" w:rsidRDefault="00C44DC4" w:rsidP="00D141A5">
      <w:pPr>
        <w:spacing w:after="0" w:line="240" w:lineRule="auto"/>
      </w:pPr>
      <w:r>
        <w:separator/>
      </w:r>
    </w:p>
  </w:endnote>
  <w:endnote w:type="continuationSeparator" w:id="0">
    <w:p w14:paraId="3638C100" w14:textId="77777777" w:rsidR="00C44DC4" w:rsidRDefault="00C44DC4" w:rsidP="00D1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74B0" w14:textId="65F61AFA" w:rsidR="00D141A5" w:rsidRDefault="00D141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75CA01" wp14:editId="5D58E44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FC4C5" w14:textId="29FCABD5" w:rsidR="00D141A5" w:rsidRPr="00997278" w:rsidRDefault="00D141A5" w:rsidP="009972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997278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5CA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5A0FC4C5" w14:textId="29FCABD5" w:rsidR="00D141A5" w:rsidRPr="00997278" w:rsidRDefault="00D141A5" w:rsidP="009972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997278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E989" w14:textId="0D2B7EBD" w:rsidR="00D141A5" w:rsidRDefault="00D141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A9C0E5" wp14:editId="5B56717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B91DF" w14:textId="4FB7DAEC" w:rsidR="00D141A5" w:rsidRPr="00997278" w:rsidRDefault="00D141A5" w:rsidP="009972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997278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9C0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2F1B91DF" w14:textId="4FB7DAEC" w:rsidR="00D141A5" w:rsidRPr="00997278" w:rsidRDefault="00D141A5" w:rsidP="009972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997278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6AFE" w14:textId="0F0D65FC" w:rsidR="00D141A5" w:rsidRDefault="00D141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0E2EC5" wp14:editId="4DE2F02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EE5F8" w14:textId="56491CCE" w:rsidR="00D141A5" w:rsidRPr="00997278" w:rsidRDefault="00D141A5" w:rsidP="009972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997278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E2E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37EE5F8" w14:textId="56491CCE" w:rsidR="00D141A5" w:rsidRPr="00997278" w:rsidRDefault="00D141A5" w:rsidP="009972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997278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A3741" w14:textId="77777777" w:rsidR="00C44DC4" w:rsidRDefault="00C44DC4" w:rsidP="00D141A5">
      <w:pPr>
        <w:spacing w:after="0" w:line="240" w:lineRule="auto"/>
      </w:pPr>
      <w:r>
        <w:separator/>
      </w:r>
    </w:p>
  </w:footnote>
  <w:footnote w:type="continuationSeparator" w:id="0">
    <w:p w14:paraId="0A9E06D0" w14:textId="77777777" w:rsidR="00C44DC4" w:rsidRDefault="00C44DC4" w:rsidP="00D14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2FBE"/>
    <w:multiLevelType w:val="hybridMultilevel"/>
    <w:tmpl w:val="53544D94"/>
    <w:lvl w:ilvl="0" w:tplc="E92CF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503"/>
    <w:multiLevelType w:val="multilevel"/>
    <w:tmpl w:val="E604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636D3"/>
    <w:multiLevelType w:val="hybridMultilevel"/>
    <w:tmpl w:val="1AD6E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3AD4"/>
    <w:multiLevelType w:val="hybridMultilevel"/>
    <w:tmpl w:val="2528C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6447D"/>
    <w:multiLevelType w:val="hybridMultilevel"/>
    <w:tmpl w:val="6BCCCC18"/>
    <w:lvl w:ilvl="0" w:tplc="E92CF1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C12920"/>
    <w:multiLevelType w:val="hybridMultilevel"/>
    <w:tmpl w:val="DE48F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1008E"/>
    <w:multiLevelType w:val="hybridMultilevel"/>
    <w:tmpl w:val="0CC42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429AB"/>
    <w:multiLevelType w:val="hybridMultilevel"/>
    <w:tmpl w:val="7662F7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2C7C87"/>
    <w:multiLevelType w:val="hybridMultilevel"/>
    <w:tmpl w:val="2E92D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769709">
    <w:abstractNumId w:val="0"/>
  </w:num>
  <w:num w:numId="2" w16cid:durableId="1478691785">
    <w:abstractNumId w:val="4"/>
  </w:num>
  <w:num w:numId="3" w16cid:durableId="472984259">
    <w:abstractNumId w:val="5"/>
  </w:num>
  <w:num w:numId="4" w16cid:durableId="2016222180">
    <w:abstractNumId w:val="3"/>
  </w:num>
  <w:num w:numId="5" w16cid:durableId="2121952404">
    <w:abstractNumId w:val="2"/>
  </w:num>
  <w:num w:numId="6" w16cid:durableId="1283079271">
    <w:abstractNumId w:val="7"/>
  </w:num>
  <w:num w:numId="7" w16cid:durableId="1974863778">
    <w:abstractNumId w:val="1"/>
  </w:num>
  <w:num w:numId="8" w16cid:durableId="1629166742">
    <w:abstractNumId w:val="6"/>
  </w:num>
  <w:num w:numId="9" w16cid:durableId="14459295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DB"/>
    <w:rsid w:val="000273D4"/>
    <w:rsid w:val="00045511"/>
    <w:rsid w:val="000D7A3F"/>
    <w:rsid w:val="000F39EC"/>
    <w:rsid w:val="00130186"/>
    <w:rsid w:val="001332A7"/>
    <w:rsid w:val="001A411F"/>
    <w:rsid w:val="00204C25"/>
    <w:rsid w:val="002071FD"/>
    <w:rsid w:val="0028184E"/>
    <w:rsid w:val="002C3CD7"/>
    <w:rsid w:val="002D36C8"/>
    <w:rsid w:val="00306ACF"/>
    <w:rsid w:val="00310A20"/>
    <w:rsid w:val="00315EEF"/>
    <w:rsid w:val="0033388A"/>
    <w:rsid w:val="00396453"/>
    <w:rsid w:val="003A2D86"/>
    <w:rsid w:val="003B1488"/>
    <w:rsid w:val="003B2315"/>
    <w:rsid w:val="003B4ABD"/>
    <w:rsid w:val="003F061D"/>
    <w:rsid w:val="004066E1"/>
    <w:rsid w:val="00407715"/>
    <w:rsid w:val="00424BCB"/>
    <w:rsid w:val="00435447"/>
    <w:rsid w:val="00435F82"/>
    <w:rsid w:val="004462E1"/>
    <w:rsid w:val="0046098E"/>
    <w:rsid w:val="00471854"/>
    <w:rsid w:val="004922FD"/>
    <w:rsid w:val="004D09D6"/>
    <w:rsid w:val="005C68B0"/>
    <w:rsid w:val="005D7225"/>
    <w:rsid w:val="005E4844"/>
    <w:rsid w:val="005F6DDB"/>
    <w:rsid w:val="00600573"/>
    <w:rsid w:val="006C00FD"/>
    <w:rsid w:val="006F66E1"/>
    <w:rsid w:val="007069BC"/>
    <w:rsid w:val="0071163E"/>
    <w:rsid w:val="00760746"/>
    <w:rsid w:val="007A1653"/>
    <w:rsid w:val="007A1FBC"/>
    <w:rsid w:val="007C4CA1"/>
    <w:rsid w:val="00805F9F"/>
    <w:rsid w:val="008406ED"/>
    <w:rsid w:val="00841864"/>
    <w:rsid w:val="00861380"/>
    <w:rsid w:val="008C1352"/>
    <w:rsid w:val="008C3283"/>
    <w:rsid w:val="008C5B2E"/>
    <w:rsid w:val="008D4DBD"/>
    <w:rsid w:val="008F5863"/>
    <w:rsid w:val="00912B85"/>
    <w:rsid w:val="00930BB9"/>
    <w:rsid w:val="00934677"/>
    <w:rsid w:val="00945AC8"/>
    <w:rsid w:val="0096120F"/>
    <w:rsid w:val="00965063"/>
    <w:rsid w:val="009664CA"/>
    <w:rsid w:val="00972BDC"/>
    <w:rsid w:val="009955AC"/>
    <w:rsid w:val="00997278"/>
    <w:rsid w:val="009A44F7"/>
    <w:rsid w:val="00A07900"/>
    <w:rsid w:val="00A217A1"/>
    <w:rsid w:val="00A22953"/>
    <w:rsid w:val="00A308B9"/>
    <w:rsid w:val="00A463BD"/>
    <w:rsid w:val="00A47A97"/>
    <w:rsid w:val="00A47D03"/>
    <w:rsid w:val="00A812C1"/>
    <w:rsid w:val="00A85DE8"/>
    <w:rsid w:val="00A95A59"/>
    <w:rsid w:val="00AA17D2"/>
    <w:rsid w:val="00AC1FE3"/>
    <w:rsid w:val="00AF0645"/>
    <w:rsid w:val="00B0050C"/>
    <w:rsid w:val="00B079C2"/>
    <w:rsid w:val="00B446B6"/>
    <w:rsid w:val="00B7073E"/>
    <w:rsid w:val="00B74A9B"/>
    <w:rsid w:val="00BA0683"/>
    <w:rsid w:val="00BA7595"/>
    <w:rsid w:val="00BC2509"/>
    <w:rsid w:val="00BD39AA"/>
    <w:rsid w:val="00BD3EAD"/>
    <w:rsid w:val="00C2081A"/>
    <w:rsid w:val="00C4062F"/>
    <w:rsid w:val="00C44DC4"/>
    <w:rsid w:val="00C463F8"/>
    <w:rsid w:val="00C80BB1"/>
    <w:rsid w:val="00C848C0"/>
    <w:rsid w:val="00CB30FB"/>
    <w:rsid w:val="00CD04E8"/>
    <w:rsid w:val="00CD43C9"/>
    <w:rsid w:val="00CD5B79"/>
    <w:rsid w:val="00CF1DA9"/>
    <w:rsid w:val="00D01E41"/>
    <w:rsid w:val="00D141A5"/>
    <w:rsid w:val="00D169D2"/>
    <w:rsid w:val="00D2488D"/>
    <w:rsid w:val="00D605E7"/>
    <w:rsid w:val="00E02385"/>
    <w:rsid w:val="00E46B40"/>
    <w:rsid w:val="00E61BEC"/>
    <w:rsid w:val="00E90419"/>
    <w:rsid w:val="00E90950"/>
    <w:rsid w:val="00E96435"/>
    <w:rsid w:val="00F15AA0"/>
    <w:rsid w:val="00F34D9D"/>
    <w:rsid w:val="00F940A5"/>
    <w:rsid w:val="00FD5103"/>
    <w:rsid w:val="018796F2"/>
    <w:rsid w:val="14A0DCE5"/>
    <w:rsid w:val="1556EED2"/>
    <w:rsid w:val="17005528"/>
    <w:rsid w:val="1DD49D0C"/>
    <w:rsid w:val="2226E7E5"/>
    <w:rsid w:val="25A4CDF6"/>
    <w:rsid w:val="27E176A3"/>
    <w:rsid w:val="31FDE4D0"/>
    <w:rsid w:val="35CD2C31"/>
    <w:rsid w:val="384EF360"/>
    <w:rsid w:val="3E5CAAD5"/>
    <w:rsid w:val="46838FA7"/>
    <w:rsid w:val="514AD5DD"/>
    <w:rsid w:val="52A30CF8"/>
    <w:rsid w:val="5C99155F"/>
    <w:rsid w:val="600EC3C9"/>
    <w:rsid w:val="618104DB"/>
    <w:rsid w:val="78569F0A"/>
    <w:rsid w:val="79E2277C"/>
    <w:rsid w:val="7CA4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E6D2"/>
  <w15:chartTrackingRefBased/>
  <w15:docId w15:val="{EF7C5F0B-6E62-4F8B-8F1E-E6183BDF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3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D01E41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andardnpsmoodstavce1">
    <w:name w:val="Standardní písmo odstavce1"/>
    <w:rsid w:val="00D01E41"/>
  </w:style>
  <w:style w:type="paragraph" w:styleId="Normlnweb">
    <w:name w:val="Normal (Web)"/>
    <w:basedOn w:val="Normln"/>
    <w:uiPriority w:val="99"/>
    <w:semiHidden/>
    <w:unhideWhenUsed/>
    <w:rsid w:val="0040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455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55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55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55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551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12B85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14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41A5"/>
  </w:style>
  <w:style w:type="paragraph" w:customStyle="1" w:styleId="Normal">
    <w:name w:val="Normal &lt;"/>
    <w:basedOn w:val="Normln"/>
    <w:qFormat/>
    <w:rsid w:val="00D605E7"/>
    <w:pPr>
      <w:spacing w:after="240" w:line="240" w:lineRule="auto"/>
    </w:pPr>
    <w:rPr>
      <w:lang w:val="hu-HU"/>
    </w:rPr>
  </w:style>
  <w:style w:type="table" w:styleId="Mkatabulky">
    <w:name w:val="Table Grid"/>
    <w:basedOn w:val="Normlntabulka"/>
    <w:uiPriority w:val="39"/>
    <w:rsid w:val="00C4062F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9" ma:contentTypeDescription="Create a new document." ma:contentTypeScope="" ma:versionID="a51eb91749058ffe51bf5c4ad152a05f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62d7478d737611925efbdb625c50eb8e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bc43322-b630-4bac-8b27-31def233d1d0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  <_dlc_ExpireDate xmlns="http://schemas.microsoft.com/sharepoint/v3" xsi:nil="true"/>
    <_dlc_Exemp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F9A3C7-A1B1-48D0-BACA-86CFE354D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F5C9F-5682-45B1-8B48-9A9FAE90A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8ECF32-B7C4-4BDF-8485-83171010D13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1EFF94B-AAB0-49AF-A745-272C87B4947D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Truxová</dc:creator>
  <cp:keywords/>
  <dc:description/>
  <cp:lastModifiedBy>Gabriela Uhlířová</cp:lastModifiedBy>
  <cp:revision>2</cp:revision>
  <dcterms:created xsi:type="dcterms:W3CDTF">2025-04-29T08:18:00Z</dcterms:created>
  <dcterms:modified xsi:type="dcterms:W3CDTF">2025-04-29T08:18:00Z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17cc991afe2cfcbceb044cfe4f824afdf3bcfdebf85f735cb78af4ec15dd00d2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#ff8939,22,Calibri</vt:lpwstr>
  </property>
  <property fmtid="{D5CDD505-2E9C-101B-9397-08002B2CF9AE}" pid="5" name="ClassificationContentMarkingFooterText">
    <vt:lpwstr>RESTRICTED</vt:lpwstr>
  </property>
  <property fmtid="{D5CDD505-2E9C-101B-9397-08002B2CF9AE}" pid="6" name="MSIP_Label_2c76c141-ac86-40e5-abf2-c6f60e474cee_Enabled">
    <vt:lpwstr>true</vt:lpwstr>
  </property>
  <property fmtid="{D5CDD505-2E9C-101B-9397-08002B2CF9AE}" pid="7" name="MSIP_Label_2c76c141-ac86-40e5-abf2-c6f60e474cee_SetDate">
    <vt:lpwstr>2023-07-13T09:38:46Z</vt:lpwstr>
  </property>
  <property fmtid="{D5CDD505-2E9C-101B-9397-08002B2CF9AE}" pid="8" name="MSIP_Label_2c76c141-ac86-40e5-abf2-c6f60e474cee_Method">
    <vt:lpwstr>Standard</vt:lpwstr>
  </property>
  <property fmtid="{D5CDD505-2E9C-101B-9397-08002B2CF9AE}" pid="9" name="MSIP_Label_2c76c141-ac86-40e5-abf2-c6f60e474cee_Name">
    <vt:lpwstr>2c76c141-ac86-40e5-abf2-c6f60e474cee</vt:lpwstr>
  </property>
  <property fmtid="{D5CDD505-2E9C-101B-9397-08002B2CF9AE}" pid="10" name="MSIP_Label_2c76c141-ac86-40e5-abf2-c6f60e474cee_SiteId">
    <vt:lpwstr>fcb2b37b-5da0-466b-9b83-0014b67a7c78</vt:lpwstr>
  </property>
  <property fmtid="{D5CDD505-2E9C-101B-9397-08002B2CF9AE}" pid="11" name="MSIP_Label_2c76c141-ac86-40e5-abf2-c6f60e474cee_ActionId">
    <vt:lpwstr>08a5abbb-b58b-4a3d-b462-47fa6ca6b210</vt:lpwstr>
  </property>
  <property fmtid="{D5CDD505-2E9C-101B-9397-08002B2CF9AE}" pid="12" name="MSIP_Label_2c76c141-ac86-40e5-abf2-c6f60e474cee_ContentBits">
    <vt:lpwstr>2</vt:lpwstr>
  </property>
  <property fmtid="{D5CDD505-2E9C-101B-9397-08002B2CF9AE}" pid="13" name="ContentTypeId">
    <vt:lpwstr>0x010100580E9BDBB5BFA146841ABE9567AC6643</vt:lpwstr>
  </property>
  <property fmtid="{D5CDD505-2E9C-101B-9397-08002B2CF9AE}" pid="14" name="MediaServiceImageTags">
    <vt:lpwstr/>
  </property>
</Properties>
</file>