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352A" w14:textId="58987EB7" w:rsidR="00BD3FCD" w:rsidRPr="00A45860" w:rsidRDefault="00BD3FCD" w:rsidP="00BD3FCD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sk"/>
        </w:rPr>
        <w:t>Dlhý o</w:t>
      </w:r>
      <w:r w:rsidRPr="00A45860">
        <w:rPr>
          <w:rFonts w:asciiTheme="majorHAnsi" w:hAnsiTheme="majorHAnsi" w:cstheme="majorHAnsi"/>
          <w:b/>
          <w:lang w:val="sk"/>
        </w:rPr>
        <w:t xml:space="preserve">pis </w:t>
      </w:r>
    </w:p>
    <w:p w14:paraId="7B6F4565" w14:textId="77777777" w:rsidR="00BD3FCD" w:rsidRDefault="00BD3FCD" w:rsidP="00EA61AA">
      <w:pPr>
        <w:rPr>
          <w:rFonts w:asciiTheme="majorHAnsi" w:hAnsiTheme="majorHAnsi" w:cstheme="majorHAnsi"/>
          <w:b/>
          <w:lang w:val="sk"/>
        </w:rPr>
      </w:pPr>
    </w:p>
    <w:p w14:paraId="2DE69AD1" w14:textId="695EF87A" w:rsidR="00EA61AA" w:rsidRPr="00A45860" w:rsidRDefault="00EA61AA" w:rsidP="00EA61AA">
      <w:pPr>
        <w:rPr>
          <w:rFonts w:asciiTheme="majorHAnsi" w:hAnsiTheme="majorHAnsi" w:cstheme="majorHAnsi"/>
          <w:b/>
          <w:lang w:val="cs-CZ"/>
        </w:rPr>
      </w:pPr>
      <w:r w:rsidRPr="00A45860">
        <w:rPr>
          <w:rFonts w:asciiTheme="majorHAnsi" w:hAnsiTheme="majorHAnsi" w:cstheme="majorHAnsi"/>
          <w:b/>
          <w:lang w:val="sk"/>
        </w:rPr>
        <w:t>Názov</w:t>
      </w:r>
    </w:p>
    <w:p w14:paraId="02CE2111" w14:textId="77777777" w:rsidR="00EA61AA" w:rsidRPr="00A45860" w:rsidRDefault="00EA61AA" w:rsidP="00EA61AA">
      <w:pPr>
        <w:rPr>
          <w:rFonts w:asciiTheme="majorHAnsi" w:hAnsiTheme="majorHAnsi" w:cstheme="majorHAnsi"/>
          <w:b/>
          <w:lang w:val="cs-CZ"/>
        </w:rPr>
      </w:pPr>
    </w:p>
    <w:p w14:paraId="6D749E37" w14:textId="78761C34" w:rsidR="00EA61AA" w:rsidRDefault="00366838">
      <w:pPr>
        <w:rPr>
          <w:rFonts w:asciiTheme="majorHAnsi" w:hAnsiTheme="majorHAnsi" w:cstheme="majorHAnsi"/>
          <w:b/>
          <w:lang w:val="sk"/>
        </w:rPr>
      </w:pP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 w:rsidR="004C6867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HAnsi"/>
          <w:lang w:val="sk-SK"/>
        </w:rPr>
        <w:t>Sensitive</w:t>
      </w:r>
      <w:proofErr w:type="spellEnd"/>
      <w:r w:rsidR="00F9234E">
        <w:rPr>
          <w:rFonts w:asciiTheme="majorHAnsi" w:hAnsiTheme="majorHAnsi" w:cstheme="majorHAnsi"/>
          <w:bCs/>
          <w:lang w:val="sk"/>
        </w:rPr>
        <w:br/>
      </w:r>
    </w:p>
    <w:p w14:paraId="2BEBB9B8" w14:textId="4B5009E5" w:rsidR="005602C0" w:rsidRPr="00A45860" w:rsidRDefault="00BD3FCD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sk"/>
        </w:rPr>
        <w:t>O</w:t>
      </w:r>
      <w:r w:rsidR="008F6F39" w:rsidRPr="00A45860">
        <w:rPr>
          <w:rFonts w:asciiTheme="majorHAnsi" w:hAnsiTheme="majorHAnsi" w:cstheme="majorHAnsi"/>
          <w:b/>
          <w:lang w:val="sk"/>
        </w:rPr>
        <w:t xml:space="preserve">pis </w:t>
      </w:r>
    </w:p>
    <w:p w14:paraId="17EE1291" w14:textId="38874E3C" w:rsidR="005C7E65" w:rsidRPr="00BD3FCD" w:rsidRDefault="00366838" w:rsidP="22B58748">
      <w:pPr>
        <w:spacing w:beforeAutospacing="1" w:afterAutospacing="1"/>
        <w:textAlignment w:val="baseline"/>
        <w:rPr>
          <w:rFonts w:asciiTheme="majorHAnsi" w:hAnsiTheme="majorHAnsi" w:cstheme="majorBidi"/>
          <w:lang w:val="sk-SK"/>
        </w:rPr>
      </w:pPr>
      <w:proofErr w:type="spellStart"/>
      <w:r>
        <w:rPr>
          <w:rFonts w:asciiTheme="majorHAnsi" w:hAnsiTheme="majorHAnsi" w:cstheme="majorBidi"/>
          <w:lang w:val="sk-SK"/>
        </w:rPr>
        <w:t>Canesfresh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Bidi"/>
          <w:lang w:val="sk-SK"/>
        </w:rPr>
        <w:t>Sensitive</w:t>
      </w:r>
      <w:proofErr w:type="spellEnd"/>
      <w:r w:rsidR="004C6867">
        <w:rPr>
          <w:rFonts w:asciiTheme="majorHAnsi" w:hAnsiTheme="majorHAnsi" w:cstheme="majorBidi"/>
          <w:lang w:val="sk-SK"/>
        </w:rPr>
        <w:t xml:space="preserve"> </w:t>
      </w:r>
      <w:r w:rsidR="00BD3FCD" w:rsidRPr="22B58748">
        <w:rPr>
          <w:rFonts w:asciiTheme="majorHAnsi" w:hAnsiTheme="majorHAnsi" w:cstheme="majorBidi"/>
          <w:lang w:val="sk-SK"/>
        </w:rPr>
        <w:t xml:space="preserve">je dermatologicky a gynekologicky testovaný umývací gél na každodennú intímnu hygienu. Poskytuje špecializovanú ochranu a hygienickú starostlivosť citlivej intímnej oblasti. Obsahuje </w:t>
      </w:r>
      <w:proofErr w:type="spellStart"/>
      <w:r w:rsidR="00BD3FCD" w:rsidRPr="22B58748">
        <w:rPr>
          <w:rFonts w:asciiTheme="majorHAnsi" w:hAnsiTheme="majorHAnsi" w:cstheme="majorBidi"/>
          <w:lang w:val="sk-SK"/>
        </w:rPr>
        <w:t>glycín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, ktorý je známy svojimi upokojujúcimi vlastnosťami. </w:t>
      </w:r>
      <w:proofErr w:type="spellStart"/>
      <w:r>
        <w:rPr>
          <w:rFonts w:asciiTheme="majorHAnsi" w:hAnsiTheme="majorHAnsi" w:cstheme="majorBidi"/>
          <w:lang w:val="sk-SK"/>
        </w:rPr>
        <w:t>Canesfresh</w:t>
      </w:r>
      <w:proofErr w:type="spellEnd"/>
      <w:r w:rsidR="004C6867">
        <w:rPr>
          <w:rFonts w:asciiTheme="majorHAnsi" w:hAnsiTheme="majorHAnsi" w:cstheme="majorBid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Bidi"/>
          <w:lang w:val="sk-SK"/>
        </w:rPr>
        <w:t>Sensitive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 dodáva až 12</w:t>
      </w:r>
      <w:r w:rsidR="008B504F">
        <w:rPr>
          <w:rFonts w:asciiTheme="majorHAnsi" w:hAnsiTheme="majorHAnsi" w:cstheme="majorBidi"/>
          <w:lang w:val="sk-SK"/>
        </w:rPr>
        <w:t>-</w:t>
      </w:r>
      <w:r w:rsidR="00BD3FCD" w:rsidRPr="22B58748">
        <w:rPr>
          <w:rFonts w:asciiTheme="majorHAnsi" w:hAnsiTheme="majorHAnsi" w:cstheme="majorBidi"/>
          <w:lang w:val="sk-SK"/>
        </w:rPr>
        <w:t xml:space="preserve">hodinový pocit komfortu a pretrvávajúcej sviežosti. Pomáha upokojiť citlivú a jemnú intímnu oblasť, ktorá je ľahko náchylná na podráždenie. </w:t>
      </w:r>
      <w:proofErr w:type="spellStart"/>
      <w:r>
        <w:rPr>
          <w:rFonts w:asciiTheme="majorHAnsi" w:hAnsiTheme="majorHAnsi" w:cstheme="majorBidi"/>
          <w:lang w:val="sk-SK"/>
        </w:rPr>
        <w:t>Canesfresh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Bidi"/>
          <w:lang w:val="sk-SK"/>
        </w:rPr>
        <w:t>Sensitive</w:t>
      </w:r>
      <w:proofErr w:type="spellEnd"/>
      <w:r w:rsidR="004C6867">
        <w:rPr>
          <w:rFonts w:asciiTheme="majorHAnsi" w:hAnsiTheme="majorHAnsi" w:cstheme="majorBidi"/>
          <w:lang w:val="sk-SK"/>
        </w:rPr>
        <w:t xml:space="preserve"> </w:t>
      </w:r>
      <w:r w:rsidR="00BD3FCD" w:rsidRPr="22B58748">
        <w:rPr>
          <w:rFonts w:asciiTheme="majorHAnsi" w:hAnsiTheme="majorHAnsi" w:cstheme="majorBidi"/>
          <w:lang w:val="sk-SK"/>
        </w:rPr>
        <w:t>- pre príjemný a svieži pocit po celý deň!</w:t>
      </w:r>
    </w:p>
    <w:p w14:paraId="3B34C882" w14:textId="77777777" w:rsidR="00743807" w:rsidRPr="00A45860" w:rsidRDefault="00743807" w:rsidP="00C37533">
      <w:pPr>
        <w:rPr>
          <w:rFonts w:asciiTheme="majorHAnsi" w:hAnsiTheme="majorHAnsi" w:cstheme="majorHAnsi"/>
          <w:lang w:val="cs-CZ"/>
        </w:rPr>
      </w:pPr>
    </w:p>
    <w:p w14:paraId="057738B3" w14:textId="758D81D5" w:rsidR="001E6C80" w:rsidRDefault="008F6F39">
      <w:pPr>
        <w:rPr>
          <w:rFonts w:asciiTheme="majorHAnsi" w:hAnsiTheme="majorHAnsi" w:cstheme="majorHAnsi"/>
          <w:b/>
          <w:lang w:val="sk"/>
        </w:rPr>
      </w:pPr>
      <w:r w:rsidRPr="00A45860">
        <w:rPr>
          <w:rFonts w:asciiTheme="majorHAnsi" w:hAnsiTheme="majorHAnsi" w:cstheme="majorHAnsi"/>
          <w:b/>
          <w:lang w:val="sk"/>
        </w:rPr>
        <w:t>Výhody</w:t>
      </w:r>
    </w:p>
    <w:p w14:paraId="7A11A221" w14:textId="44DD5B5D" w:rsidR="00DD4FA3" w:rsidRPr="00A45860" w:rsidRDefault="00DD4FA3">
      <w:pPr>
        <w:rPr>
          <w:rFonts w:asciiTheme="majorHAnsi" w:hAnsiTheme="majorHAnsi" w:cstheme="majorHAnsi"/>
          <w:b/>
          <w:lang w:val="cs-CZ"/>
        </w:rPr>
      </w:pPr>
    </w:p>
    <w:p w14:paraId="74156289" w14:textId="77777777" w:rsidR="00BD3FCD" w:rsidRPr="00BD3FCD" w:rsidRDefault="00BD3FCD" w:rsidP="00BD3FCD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lang w:val="sk-SK"/>
        </w:rPr>
      </w:pPr>
      <w:r w:rsidRPr="00BD3FCD">
        <w:rPr>
          <w:rFonts w:asciiTheme="majorHAnsi" w:hAnsiTheme="majorHAnsi" w:cstheme="majorHAnsi"/>
          <w:lang w:val="sk-SK"/>
        </w:rPr>
        <w:t>dermatologicky a gynekologicky testovaný gél na každodenné použitie</w:t>
      </w:r>
    </w:p>
    <w:p w14:paraId="73720CC4" w14:textId="77777777" w:rsidR="00BD3FCD" w:rsidRPr="00BD3FCD" w:rsidRDefault="00BD3FCD" w:rsidP="00BD3FCD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lang w:val="sk-SK"/>
        </w:rPr>
      </w:pPr>
      <w:r w:rsidRPr="00BD3FCD">
        <w:rPr>
          <w:rFonts w:asciiTheme="majorHAnsi" w:hAnsiTheme="majorHAnsi" w:cstheme="majorHAnsi"/>
          <w:lang w:val="sk-SK"/>
        </w:rPr>
        <w:t>poskytuje ochranu a hygienu senzitívnej intímnej oblasti</w:t>
      </w:r>
    </w:p>
    <w:p w14:paraId="7960A3BA" w14:textId="77777777" w:rsidR="00BD3FCD" w:rsidRPr="00BD3FCD" w:rsidRDefault="00BD3FCD" w:rsidP="00BD3FCD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lang w:val="sk-SK"/>
        </w:rPr>
      </w:pPr>
      <w:r w:rsidRPr="00BD3FCD">
        <w:rPr>
          <w:rFonts w:asciiTheme="majorHAnsi" w:hAnsiTheme="majorHAnsi" w:cstheme="majorHAnsi"/>
          <w:lang w:val="sk-SK"/>
        </w:rPr>
        <w:t>dodáva až 12 hodinový pocit komfortu</w:t>
      </w:r>
    </w:p>
    <w:p w14:paraId="0B75FF66" w14:textId="77777777" w:rsidR="00BD3FCD" w:rsidRPr="00BD3FCD" w:rsidRDefault="00BD3FCD" w:rsidP="00BD3FCD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lang w:val="sk-SK"/>
        </w:rPr>
      </w:pPr>
      <w:r w:rsidRPr="00BD3FCD">
        <w:rPr>
          <w:rFonts w:asciiTheme="majorHAnsi" w:hAnsiTheme="majorHAnsi" w:cstheme="majorHAnsi"/>
          <w:lang w:val="sk-SK"/>
        </w:rPr>
        <w:t>nedráždi pokožku</w:t>
      </w:r>
    </w:p>
    <w:p w14:paraId="1346E56E" w14:textId="6552228F" w:rsidR="22B58748" w:rsidRPr="008B504F" w:rsidRDefault="00BD3FCD" w:rsidP="22B58748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Theme="majorHAnsi" w:hAnsiTheme="majorHAnsi" w:cstheme="majorHAnsi"/>
          <w:lang w:val="sk-SK"/>
        </w:rPr>
      </w:pPr>
      <w:r w:rsidRPr="22B58748">
        <w:rPr>
          <w:rFonts w:asciiTheme="majorHAnsi" w:hAnsiTheme="majorHAnsi" w:cstheme="majorBidi"/>
          <w:lang w:val="sk-SK"/>
        </w:rPr>
        <w:t xml:space="preserve">pomáha upokojiť citlivú a jemnú intímnu oblasť vďaka obsahu </w:t>
      </w:r>
      <w:proofErr w:type="spellStart"/>
      <w:r w:rsidRPr="22B58748">
        <w:rPr>
          <w:rFonts w:asciiTheme="majorHAnsi" w:hAnsiTheme="majorHAnsi" w:cstheme="majorBidi"/>
          <w:lang w:val="sk-SK"/>
        </w:rPr>
        <w:t>glycínu</w:t>
      </w:r>
      <w:proofErr w:type="spellEnd"/>
    </w:p>
    <w:p w14:paraId="2156AA43" w14:textId="77777777" w:rsidR="008B504F" w:rsidRDefault="008F6F39" w:rsidP="008B504F">
      <w:pPr>
        <w:rPr>
          <w:rFonts w:asciiTheme="majorHAnsi" w:hAnsiTheme="majorHAnsi" w:cstheme="majorHAnsi"/>
          <w:b/>
          <w:lang w:val="sk"/>
        </w:rPr>
      </w:pPr>
      <w:r w:rsidRPr="00A45860">
        <w:rPr>
          <w:rFonts w:asciiTheme="majorHAnsi" w:hAnsiTheme="majorHAnsi" w:cstheme="majorHAnsi"/>
          <w:b/>
          <w:lang w:val="sk"/>
        </w:rPr>
        <w:t>Spôsob použitia</w:t>
      </w:r>
    </w:p>
    <w:p w14:paraId="510A4699" w14:textId="77777777" w:rsidR="008B504F" w:rsidRDefault="008B504F" w:rsidP="008B504F">
      <w:pPr>
        <w:rPr>
          <w:rFonts w:asciiTheme="majorHAnsi" w:hAnsiTheme="majorHAnsi" w:cstheme="majorHAnsi"/>
          <w:b/>
          <w:lang w:val="sk"/>
        </w:rPr>
      </w:pPr>
    </w:p>
    <w:p w14:paraId="67589E49" w14:textId="2566BF34" w:rsidR="00BD3FCD" w:rsidRPr="00BD3FCD" w:rsidRDefault="007C1E0B" w:rsidP="008B504F">
      <w:pPr>
        <w:rPr>
          <w:rFonts w:asciiTheme="majorHAnsi" w:hAnsiTheme="majorHAnsi" w:cstheme="majorBidi"/>
          <w:lang w:val="sk-SK"/>
        </w:rPr>
      </w:pPr>
      <w:proofErr w:type="spellStart"/>
      <w:r>
        <w:rPr>
          <w:rFonts w:asciiTheme="majorHAnsi" w:hAnsiTheme="majorHAnsi" w:cstheme="majorBidi"/>
          <w:lang w:val="sk-SK"/>
        </w:rPr>
        <w:t>Canesfresh</w:t>
      </w:r>
      <w:proofErr w:type="spellEnd"/>
      <w:r w:rsidR="004C6867">
        <w:rPr>
          <w:rFonts w:asciiTheme="majorHAnsi" w:hAnsiTheme="majorHAnsi" w:cstheme="majorBid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Bidi"/>
          <w:lang w:val="sk-SK"/>
        </w:rPr>
        <w:t>Sensitive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 je vhodný na každodennú starostlivosť, nanáša sa zvonka, a to maximálne 2x denne. Po jeho použití opláchnite intímnu oblasť dôkladne vodou.  </w:t>
      </w:r>
      <w:proofErr w:type="spellStart"/>
      <w:r w:rsidR="00905509">
        <w:rPr>
          <w:rFonts w:asciiTheme="majorHAnsi" w:hAnsiTheme="majorHAnsi" w:cstheme="majorBidi"/>
          <w:lang w:val="sk-SK"/>
        </w:rPr>
        <w:t>Canesfresh</w:t>
      </w:r>
      <w:proofErr w:type="spellEnd"/>
      <w:r w:rsidR="004C6867">
        <w:rPr>
          <w:rFonts w:asciiTheme="majorHAnsi" w:hAnsiTheme="majorHAnsi" w:cstheme="majorBid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Bidi"/>
          <w:lang w:val="sk-SK"/>
        </w:rPr>
        <w:t>Sensitive</w:t>
      </w:r>
      <w:proofErr w:type="spellEnd"/>
      <w:r w:rsidR="00BD3FCD" w:rsidRPr="22B58748">
        <w:rPr>
          <w:rFonts w:asciiTheme="majorHAnsi" w:hAnsiTheme="majorHAnsi" w:cstheme="majorBidi"/>
          <w:lang w:val="sk-SK"/>
        </w:rPr>
        <w:t xml:space="preserve"> je určený na hygienu vonkajších genitálií</w:t>
      </w:r>
      <w:r w:rsidR="00743807" w:rsidRPr="22B58748">
        <w:rPr>
          <w:rFonts w:asciiTheme="majorHAnsi" w:hAnsiTheme="majorHAnsi" w:cstheme="majorBidi"/>
          <w:lang w:val="sk-SK"/>
        </w:rPr>
        <w:t>.</w:t>
      </w:r>
      <w:r w:rsidR="00BD3FCD" w:rsidRPr="22B58748">
        <w:rPr>
          <w:rFonts w:asciiTheme="majorHAnsi" w:hAnsiTheme="majorHAnsi" w:cstheme="majorBidi"/>
          <w:lang w:val="sk-SK"/>
        </w:rPr>
        <w:t xml:space="preserve"> </w:t>
      </w:r>
    </w:p>
    <w:p w14:paraId="3DD5EC31" w14:textId="77777777" w:rsidR="001D7DE6" w:rsidRPr="00A45860" w:rsidRDefault="001D7DE6" w:rsidP="00C848FC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14:paraId="340A043B" w14:textId="5F0BFAE6" w:rsidR="00BD3FCD" w:rsidRDefault="00BD3FCD" w:rsidP="0096681F">
      <w:pPr>
        <w:rPr>
          <w:rFonts w:asciiTheme="majorHAnsi" w:hAnsiTheme="majorHAnsi" w:cstheme="majorHAnsi"/>
          <w:b/>
          <w:bCs/>
          <w:lang w:val="sk"/>
        </w:rPr>
      </w:pPr>
      <w:r>
        <w:rPr>
          <w:rFonts w:asciiTheme="majorHAnsi" w:hAnsiTheme="majorHAnsi" w:cstheme="majorHAnsi"/>
          <w:b/>
          <w:bCs/>
          <w:lang w:val="sk"/>
        </w:rPr>
        <w:t>Zloženie</w:t>
      </w:r>
    </w:p>
    <w:p w14:paraId="375402AF" w14:textId="77777777" w:rsidR="008B504F" w:rsidRDefault="008B504F" w:rsidP="0096681F">
      <w:pPr>
        <w:rPr>
          <w:rFonts w:asciiTheme="majorHAnsi" w:hAnsiTheme="majorHAnsi" w:cstheme="majorHAnsi"/>
          <w:b/>
          <w:bCs/>
          <w:lang w:val="sk"/>
        </w:rPr>
      </w:pPr>
    </w:p>
    <w:p w14:paraId="37772073" w14:textId="7DABC812" w:rsidR="009C7CC9" w:rsidRDefault="008B504F" w:rsidP="22B58748">
      <w:pPr>
        <w:rPr>
          <w:rFonts w:asciiTheme="majorHAnsi" w:hAnsiTheme="majorHAnsi" w:cstheme="majorBidi"/>
          <w:lang w:val="cs-CZ"/>
        </w:rPr>
      </w:pPr>
      <w:proofErr w:type="spellStart"/>
      <w:r>
        <w:rPr>
          <w:rFonts w:asciiTheme="majorHAnsi" w:hAnsiTheme="majorHAnsi" w:cstheme="majorBidi"/>
          <w:lang w:val="cs-CZ"/>
        </w:rPr>
        <w:t>A</w:t>
      </w:r>
      <w:r w:rsidR="00D22C6A">
        <w:rPr>
          <w:rFonts w:asciiTheme="majorHAnsi" w:hAnsiTheme="majorHAnsi" w:cstheme="majorBidi"/>
          <w:lang w:val="cs-CZ"/>
        </w:rPr>
        <w:t>qua</w:t>
      </w:r>
      <w:proofErr w:type="spellEnd"/>
      <w:r w:rsidR="00D22C6A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D22C6A">
        <w:rPr>
          <w:rFonts w:asciiTheme="majorHAnsi" w:hAnsiTheme="majorHAnsi" w:cstheme="majorBidi"/>
          <w:lang w:val="cs-CZ"/>
        </w:rPr>
        <w:t>cocamidopropyl</w:t>
      </w:r>
      <w:proofErr w:type="spellEnd"/>
      <w:r w:rsidR="00D22C6A">
        <w:rPr>
          <w:rFonts w:asciiTheme="majorHAnsi" w:hAnsiTheme="majorHAnsi" w:cstheme="majorBidi"/>
          <w:lang w:val="cs-CZ"/>
        </w:rPr>
        <w:t xml:space="preserve"> betaine, </w:t>
      </w:r>
      <w:proofErr w:type="spellStart"/>
      <w:r w:rsidR="00D22C6A">
        <w:rPr>
          <w:rFonts w:asciiTheme="majorHAnsi" w:hAnsiTheme="majorHAnsi" w:cstheme="majorBidi"/>
          <w:lang w:val="cs-CZ"/>
        </w:rPr>
        <w:t>cocamide</w:t>
      </w:r>
      <w:proofErr w:type="spellEnd"/>
      <w:r w:rsidR="00D22C6A">
        <w:rPr>
          <w:rFonts w:asciiTheme="majorHAnsi" w:hAnsiTheme="majorHAnsi" w:cstheme="majorBidi"/>
          <w:lang w:val="cs-CZ"/>
        </w:rPr>
        <w:t xml:space="preserve"> </w:t>
      </w:r>
      <w:proofErr w:type="spellStart"/>
      <w:r w:rsidR="00D22C6A">
        <w:rPr>
          <w:rFonts w:asciiTheme="majorHAnsi" w:hAnsiTheme="majorHAnsi" w:cstheme="majorBidi"/>
          <w:lang w:val="cs-CZ"/>
        </w:rPr>
        <w:t>dea</w:t>
      </w:r>
      <w:proofErr w:type="spellEnd"/>
      <w:r w:rsidR="00D22C6A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D22C6A">
        <w:rPr>
          <w:rFonts w:asciiTheme="majorHAnsi" w:hAnsiTheme="majorHAnsi" w:cstheme="majorBidi"/>
          <w:lang w:val="cs-CZ"/>
        </w:rPr>
        <w:t>stearamine</w:t>
      </w:r>
      <w:proofErr w:type="spellEnd"/>
      <w:r w:rsidR="00D22C6A">
        <w:rPr>
          <w:rFonts w:asciiTheme="majorHAnsi" w:hAnsiTheme="majorHAnsi" w:cstheme="majorBidi"/>
          <w:lang w:val="cs-CZ"/>
        </w:rPr>
        <w:t xml:space="preserve"> oxide, </w:t>
      </w:r>
      <w:r w:rsidR="009F554E">
        <w:rPr>
          <w:rFonts w:asciiTheme="majorHAnsi" w:hAnsiTheme="majorHAnsi" w:cstheme="majorBidi"/>
          <w:lang w:val="cs-CZ"/>
        </w:rPr>
        <w:t xml:space="preserve">glycine, </w:t>
      </w:r>
      <w:proofErr w:type="spellStart"/>
      <w:r w:rsidR="009F554E">
        <w:rPr>
          <w:rFonts w:asciiTheme="majorHAnsi" w:hAnsiTheme="majorHAnsi" w:cstheme="majorBidi"/>
          <w:lang w:val="cs-CZ"/>
        </w:rPr>
        <w:t>sodium</w:t>
      </w:r>
      <w:proofErr w:type="spellEnd"/>
      <w:r w:rsidR="009F554E">
        <w:rPr>
          <w:rFonts w:asciiTheme="majorHAnsi" w:hAnsiTheme="majorHAnsi" w:cstheme="majorBidi"/>
          <w:lang w:val="cs-CZ"/>
        </w:rPr>
        <w:t xml:space="preserve"> chloride, PEG-6 </w:t>
      </w:r>
      <w:proofErr w:type="spellStart"/>
      <w:r w:rsidR="009F554E">
        <w:rPr>
          <w:rFonts w:asciiTheme="majorHAnsi" w:hAnsiTheme="majorHAnsi" w:cstheme="majorBidi"/>
          <w:lang w:val="cs-CZ"/>
        </w:rPr>
        <w:t>caprylic</w:t>
      </w:r>
      <w:proofErr w:type="spellEnd"/>
      <w:r w:rsidR="009F554E">
        <w:rPr>
          <w:rFonts w:asciiTheme="majorHAnsi" w:hAnsiTheme="majorHAnsi" w:cstheme="majorBidi"/>
          <w:lang w:val="cs-CZ"/>
        </w:rPr>
        <w:t>/</w:t>
      </w:r>
      <w:proofErr w:type="spellStart"/>
      <w:r w:rsidR="009F554E">
        <w:rPr>
          <w:rFonts w:asciiTheme="majorHAnsi" w:hAnsiTheme="majorHAnsi" w:cstheme="majorBidi"/>
          <w:lang w:val="cs-CZ"/>
        </w:rPr>
        <w:t>capric</w:t>
      </w:r>
      <w:proofErr w:type="spellEnd"/>
      <w:r w:rsidR="009F554E">
        <w:rPr>
          <w:rFonts w:asciiTheme="majorHAnsi" w:hAnsiTheme="majorHAnsi" w:cstheme="majorBidi"/>
          <w:lang w:val="cs-CZ"/>
        </w:rPr>
        <w:t xml:space="preserve"> </w:t>
      </w:r>
      <w:proofErr w:type="spellStart"/>
      <w:r w:rsidR="009F554E">
        <w:rPr>
          <w:rFonts w:asciiTheme="majorHAnsi" w:hAnsiTheme="majorHAnsi" w:cstheme="majorBidi"/>
          <w:lang w:val="cs-CZ"/>
        </w:rPr>
        <w:t>glycerides</w:t>
      </w:r>
      <w:proofErr w:type="spellEnd"/>
      <w:r w:rsidR="009F554E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9F554E">
        <w:rPr>
          <w:rFonts w:asciiTheme="majorHAnsi" w:hAnsiTheme="majorHAnsi" w:cstheme="majorBidi"/>
          <w:lang w:val="cs-CZ"/>
        </w:rPr>
        <w:t>parfum</w:t>
      </w:r>
      <w:proofErr w:type="spellEnd"/>
      <w:r w:rsidR="009F554E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9F554E">
        <w:rPr>
          <w:rFonts w:asciiTheme="majorHAnsi" w:hAnsiTheme="majorHAnsi" w:cstheme="majorBidi"/>
          <w:lang w:val="cs-CZ"/>
        </w:rPr>
        <w:t>potassium</w:t>
      </w:r>
      <w:proofErr w:type="spellEnd"/>
      <w:r w:rsidR="009F554E">
        <w:rPr>
          <w:rFonts w:asciiTheme="majorHAnsi" w:hAnsiTheme="majorHAnsi" w:cstheme="majorBidi"/>
          <w:lang w:val="cs-CZ"/>
        </w:rPr>
        <w:t xml:space="preserve"> </w:t>
      </w:r>
      <w:proofErr w:type="spellStart"/>
      <w:r w:rsidR="009F554E">
        <w:rPr>
          <w:rFonts w:asciiTheme="majorHAnsi" w:hAnsiTheme="majorHAnsi" w:cstheme="majorBidi"/>
          <w:lang w:val="cs-CZ"/>
        </w:rPr>
        <w:t>pho</w:t>
      </w:r>
      <w:r w:rsidR="007E1815">
        <w:rPr>
          <w:rFonts w:asciiTheme="majorHAnsi" w:hAnsiTheme="majorHAnsi" w:cstheme="majorBidi"/>
          <w:lang w:val="cs-CZ"/>
        </w:rPr>
        <w:t>sphate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7E1815">
        <w:rPr>
          <w:rFonts w:asciiTheme="majorHAnsi" w:hAnsiTheme="majorHAnsi" w:cstheme="majorBidi"/>
          <w:lang w:val="cs-CZ"/>
        </w:rPr>
        <w:t>sodium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 hydroxide, </w:t>
      </w:r>
      <w:proofErr w:type="spellStart"/>
      <w:r w:rsidR="007E1815">
        <w:rPr>
          <w:rFonts w:asciiTheme="majorHAnsi" w:hAnsiTheme="majorHAnsi" w:cstheme="majorBidi"/>
          <w:lang w:val="cs-CZ"/>
        </w:rPr>
        <w:t>disodium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 </w:t>
      </w:r>
      <w:proofErr w:type="spellStart"/>
      <w:r w:rsidR="007E1815">
        <w:rPr>
          <w:rFonts w:asciiTheme="majorHAnsi" w:hAnsiTheme="majorHAnsi" w:cstheme="majorBidi"/>
          <w:lang w:val="cs-CZ"/>
        </w:rPr>
        <w:t>phosphate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7E1815">
        <w:rPr>
          <w:rFonts w:asciiTheme="majorHAnsi" w:hAnsiTheme="majorHAnsi" w:cstheme="majorBidi"/>
          <w:lang w:val="cs-CZ"/>
        </w:rPr>
        <w:t>linalool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7E1815">
        <w:rPr>
          <w:rFonts w:asciiTheme="majorHAnsi" w:hAnsiTheme="majorHAnsi" w:cstheme="majorBidi"/>
          <w:lang w:val="cs-CZ"/>
        </w:rPr>
        <w:t>citronellol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, </w:t>
      </w:r>
      <w:proofErr w:type="spellStart"/>
      <w:r w:rsidR="007E1815">
        <w:rPr>
          <w:rFonts w:asciiTheme="majorHAnsi" w:hAnsiTheme="majorHAnsi" w:cstheme="majorBidi"/>
          <w:lang w:val="cs-CZ"/>
        </w:rPr>
        <w:t>coumarin</w:t>
      </w:r>
      <w:proofErr w:type="spellEnd"/>
      <w:r w:rsidR="007E1815">
        <w:rPr>
          <w:rFonts w:asciiTheme="majorHAnsi" w:hAnsiTheme="majorHAnsi" w:cstheme="majorBidi"/>
          <w:lang w:val="cs-CZ"/>
        </w:rPr>
        <w:t xml:space="preserve">, limonene, geraniol, </w:t>
      </w:r>
      <w:proofErr w:type="spellStart"/>
      <w:r w:rsidR="009C7CC9">
        <w:rPr>
          <w:rFonts w:asciiTheme="majorHAnsi" w:hAnsiTheme="majorHAnsi" w:cstheme="majorBidi"/>
          <w:lang w:val="cs-CZ"/>
        </w:rPr>
        <w:t>hydroxycitronellal</w:t>
      </w:r>
      <w:proofErr w:type="spellEnd"/>
      <w:r w:rsidR="009C7CC9">
        <w:rPr>
          <w:rFonts w:asciiTheme="majorHAnsi" w:hAnsiTheme="majorHAnsi" w:cstheme="majorBidi"/>
          <w:lang w:val="cs-CZ"/>
        </w:rPr>
        <w:t xml:space="preserve">. </w:t>
      </w:r>
    </w:p>
    <w:p w14:paraId="50DEC22E" w14:textId="77777777" w:rsidR="00600F9D" w:rsidRPr="00A45860" w:rsidRDefault="00600F9D" w:rsidP="0096681F">
      <w:pPr>
        <w:rPr>
          <w:rFonts w:asciiTheme="majorHAnsi" w:hAnsiTheme="majorHAnsi" w:cstheme="majorHAnsi"/>
          <w:lang w:val="cs-CZ"/>
        </w:rPr>
      </w:pPr>
    </w:p>
    <w:p w14:paraId="2FB4BB0D" w14:textId="77777777" w:rsidR="00F467F6" w:rsidRPr="008F6F39" w:rsidRDefault="008F6F39" w:rsidP="007922C2">
      <w:pPr>
        <w:rPr>
          <w:rFonts w:asciiTheme="majorHAnsi" w:hAnsiTheme="majorHAnsi" w:cstheme="majorHAnsi"/>
          <w:b/>
          <w:bCs/>
          <w:lang w:val="sk"/>
        </w:rPr>
      </w:pPr>
      <w:r w:rsidRPr="008F6F39">
        <w:rPr>
          <w:rFonts w:asciiTheme="majorHAnsi" w:hAnsiTheme="majorHAnsi" w:cstheme="majorHAnsi"/>
          <w:b/>
          <w:bCs/>
          <w:lang w:val="sk"/>
        </w:rPr>
        <w:t>Ďalšie informácie</w:t>
      </w:r>
    </w:p>
    <w:p w14:paraId="4378B2CC" w14:textId="77777777" w:rsidR="00FA1054" w:rsidRPr="008F6F39" w:rsidRDefault="00FA1054" w:rsidP="007922C2">
      <w:pPr>
        <w:rPr>
          <w:rFonts w:asciiTheme="majorHAnsi" w:hAnsiTheme="majorHAnsi" w:cstheme="majorHAnsi"/>
          <w:b/>
          <w:bCs/>
          <w:lang w:val="sk"/>
        </w:rPr>
      </w:pPr>
    </w:p>
    <w:p w14:paraId="0870041F" w14:textId="39A43A25" w:rsidR="00FA1054" w:rsidRPr="008B504F" w:rsidRDefault="007C1E0B" w:rsidP="008B504F">
      <w:pPr>
        <w:spacing w:line="257" w:lineRule="auto"/>
        <w:rPr>
          <w:rFonts w:asciiTheme="majorHAnsi" w:hAnsiTheme="majorHAnsi" w:cstheme="majorHAnsi"/>
          <w:lang w:val="sk-SK"/>
        </w:rPr>
      </w:pPr>
      <w:proofErr w:type="spellStart"/>
      <w:r>
        <w:rPr>
          <w:rFonts w:asciiTheme="majorHAnsi" w:hAnsiTheme="majorHAnsi" w:cstheme="majorHAnsi"/>
          <w:lang w:val="sk-SK"/>
        </w:rPr>
        <w:t>Canesfresh</w:t>
      </w:r>
      <w:proofErr w:type="spellEnd"/>
      <w:r w:rsidR="00BD3FCD" w:rsidRPr="00BD3FCD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="004C6867">
        <w:rPr>
          <w:rFonts w:asciiTheme="majorHAnsi" w:hAnsiTheme="majorHAnsi" w:cstheme="majorHAnsi"/>
          <w:lang w:val="sk-SK"/>
        </w:rPr>
        <w:t>Sensitive</w:t>
      </w:r>
      <w:proofErr w:type="spellEnd"/>
      <w:r w:rsidR="004C6867">
        <w:rPr>
          <w:rFonts w:asciiTheme="majorHAnsi" w:hAnsiTheme="majorHAnsi" w:cstheme="majorHAnsi"/>
          <w:lang w:val="sk-SK"/>
        </w:rPr>
        <w:t xml:space="preserve"> </w:t>
      </w:r>
      <w:r w:rsidR="00BD3FCD" w:rsidRPr="00BD3FCD">
        <w:rPr>
          <w:rFonts w:asciiTheme="majorHAnsi" w:hAnsiTheme="majorHAnsi" w:cstheme="majorHAnsi"/>
          <w:lang w:val="sk-SK"/>
        </w:rPr>
        <w:t>je kozmetický výrobok.</w:t>
      </w:r>
      <w:r w:rsidR="00BD3FCD">
        <w:rPr>
          <w:rFonts w:asciiTheme="majorHAnsi" w:hAnsiTheme="majorHAnsi" w:cstheme="majorHAnsi"/>
          <w:lang w:val="sk-SK"/>
        </w:rPr>
        <w:br/>
      </w:r>
    </w:p>
    <w:p w14:paraId="4C5ABBBA" w14:textId="15D3E7C5" w:rsidR="00F467F6" w:rsidRPr="008F6F39" w:rsidRDefault="008F6F39" w:rsidP="00F467F6">
      <w:pPr>
        <w:rPr>
          <w:rFonts w:asciiTheme="majorHAnsi" w:hAnsiTheme="majorHAnsi" w:cstheme="majorHAnsi"/>
          <w:lang w:val="sk"/>
        </w:rPr>
      </w:pPr>
      <w:hyperlink r:id="rId11" w:history="1">
        <w:r w:rsidRPr="00CC5A1E">
          <w:rPr>
            <w:rStyle w:val="Hypertextovodkaz"/>
            <w:rFonts w:asciiTheme="majorHAnsi" w:hAnsiTheme="majorHAnsi" w:cstheme="majorHAnsi"/>
            <w:lang w:val="sk"/>
          </w:rPr>
          <w:t>www.canesten.sk</w:t>
        </w:r>
      </w:hyperlink>
      <w:r>
        <w:rPr>
          <w:rFonts w:asciiTheme="majorHAnsi" w:hAnsiTheme="majorHAnsi" w:cstheme="majorHAnsi"/>
          <w:lang w:val="sk"/>
        </w:rPr>
        <w:t xml:space="preserve">  </w:t>
      </w:r>
      <w:r w:rsidRPr="008F6F39">
        <w:rPr>
          <w:rFonts w:asciiTheme="majorHAnsi" w:hAnsiTheme="majorHAnsi" w:cstheme="majorHAnsi"/>
          <w:lang w:val="sk"/>
        </w:rPr>
        <w:t xml:space="preserve"> </w:t>
      </w:r>
    </w:p>
    <w:p w14:paraId="4FE0BDB0" w14:textId="77777777" w:rsidR="00F467F6" w:rsidRPr="008F6F39" w:rsidRDefault="00F467F6" w:rsidP="007922C2">
      <w:pPr>
        <w:rPr>
          <w:rFonts w:asciiTheme="majorHAnsi" w:hAnsiTheme="majorHAnsi" w:cstheme="majorHAnsi"/>
          <w:lang w:val="sk"/>
        </w:rPr>
      </w:pPr>
    </w:p>
    <w:p w14:paraId="7BD9F116" w14:textId="77777777" w:rsidR="007922C2" w:rsidRPr="008F6F39" w:rsidRDefault="008F6F39" w:rsidP="007922C2">
      <w:pPr>
        <w:rPr>
          <w:rFonts w:asciiTheme="majorHAnsi" w:hAnsiTheme="majorHAnsi" w:cstheme="majorHAnsi"/>
          <w:b/>
          <w:bCs/>
          <w:lang w:val="sk"/>
        </w:rPr>
      </w:pPr>
      <w:r w:rsidRPr="008F6F39">
        <w:rPr>
          <w:rFonts w:asciiTheme="majorHAnsi" w:hAnsiTheme="majorHAnsi" w:cstheme="majorHAnsi"/>
          <w:b/>
          <w:bCs/>
          <w:lang w:val="sk"/>
        </w:rPr>
        <w:t xml:space="preserve">Ďalšie produkty </w:t>
      </w:r>
      <w:proofErr w:type="spellStart"/>
      <w:r w:rsidRPr="008F6F39">
        <w:rPr>
          <w:rFonts w:asciiTheme="majorHAnsi" w:hAnsiTheme="majorHAnsi" w:cstheme="majorHAnsi"/>
          <w:b/>
          <w:bCs/>
          <w:lang w:val="sk"/>
        </w:rPr>
        <w:t>Canesten</w:t>
      </w:r>
      <w:proofErr w:type="spellEnd"/>
      <w:r w:rsidRPr="008F6F39">
        <w:rPr>
          <w:rFonts w:asciiTheme="majorHAnsi" w:hAnsiTheme="majorHAnsi" w:cstheme="majorHAnsi"/>
          <w:b/>
          <w:bCs/>
          <w:lang w:val="sk"/>
        </w:rPr>
        <w:t xml:space="preserve"> GYN</w:t>
      </w:r>
    </w:p>
    <w:p w14:paraId="7302C543" w14:textId="77777777" w:rsidR="007922C2" w:rsidRPr="008F6F39" w:rsidRDefault="007922C2" w:rsidP="007922C2">
      <w:pPr>
        <w:rPr>
          <w:rFonts w:asciiTheme="majorHAnsi" w:hAnsiTheme="majorHAnsi" w:cstheme="majorHAnsi"/>
          <w:b/>
          <w:bCs/>
          <w:lang w:val="sk"/>
        </w:rPr>
      </w:pPr>
    </w:p>
    <w:p w14:paraId="2746FA30" w14:textId="77777777" w:rsidR="008037BA" w:rsidRDefault="008037BA" w:rsidP="008037BA">
      <w:pPr>
        <w:rPr>
          <w:rFonts w:ascii="Calibri" w:hAnsi="Calibri" w:cs="Calibri"/>
        </w:rPr>
      </w:pPr>
    </w:p>
    <w:p w14:paraId="2E91D82A" w14:textId="53E8DBD9" w:rsidR="007922C2" w:rsidRPr="00204B0E" w:rsidRDefault="008037BA" w:rsidP="008037BA">
      <w:pPr>
        <w:rPr>
          <w:rFonts w:asciiTheme="majorHAnsi" w:hAnsiTheme="majorHAnsi" w:cstheme="majorHAnsi"/>
          <w:lang w:val="sk"/>
        </w:rPr>
      </w:pPr>
      <w:r w:rsidRPr="008037BA">
        <w:rPr>
          <w:rFonts w:ascii="Calibri" w:hAnsi="Calibri" w:cs="Calibri"/>
        </w:rPr>
        <w:t>CH-20250811-34</w:t>
      </w:r>
    </w:p>
    <w:sectPr w:rsidR="007922C2" w:rsidRPr="00204B0E" w:rsidSect="00D661BA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9EEA" w14:textId="77777777" w:rsidR="00E83263" w:rsidRDefault="00E83263">
      <w:r>
        <w:separator/>
      </w:r>
    </w:p>
  </w:endnote>
  <w:endnote w:type="continuationSeparator" w:id="0">
    <w:p w14:paraId="190B5C1B" w14:textId="77777777" w:rsidR="00E83263" w:rsidRDefault="00E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F4AA" w14:textId="77777777" w:rsidR="009A4D36" w:rsidRDefault="008F6F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05B5C2" wp14:editId="251ABD47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8c9b49a69dd88d1d9fadfebe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C128E" w14:textId="77777777" w:rsidR="009A4D36" w:rsidRPr="009A4D36" w:rsidRDefault="008F6F39" w:rsidP="009A4D36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9A4D36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B05B5C2" id="_x0000_t202" coordsize="21600,21600" o:spt="202" path="m,l,21600r21600,l21600,xe">
              <v:stroke joinstyle="miter"/>
              <v:path gradientshapeok="t" o:connecttype="rect"/>
            </v:shapetype>
            <v:shape id="MSIPCM8c9b49a69dd88d1d9fadfebe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0DDC128E" w14:textId="77777777" w:rsidR="009A4D36" w:rsidRPr="009A4D36" w:rsidRDefault="008F6F39" w:rsidP="009A4D36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9A4D36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DF62" w14:textId="77777777" w:rsidR="00E83263" w:rsidRDefault="00E83263">
      <w:r>
        <w:separator/>
      </w:r>
    </w:p>
  </w:footnote>
  <w:footnote w:type="continuationSeparator" w:id="0">
    <w:p w14:paraId="4FC71D2F" w14:textId="77777777" w:rsidR="00E83263" w:rsidRDefault="00E8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C60"/>
    <w:multiLevelType w:val="hybridMultilevel"/>
    <w:tmpl w:val="C71AD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18B"/>
    <w:multiLevelType w:val="multilevel"/>
    <w:tmpl w:val="64A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A6619"/>
    <w:multiLevelType w:val="multilevel"/>
    <w:tmpl w:val="39F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5AED"/>
    <w:multiLevelType w:val="hybridMultilevel"/>
    <w:tmpl w:val="1CFAFAB8"/>
    <w:lvl w:ilvl="0" w:tplc="FE5EF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00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40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8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0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2E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6E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C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E6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14EB"/>
    <w:multiLevelType w:val="multilevel"/>
    <w:tmpl w:val="7ED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770041">
    <w:abstractNumId w:val="3"/>
  </w:num>
  <w:num w:numId="2" w16cid:durableId="1721514814">
    <w:abstractNumId w:val="0"/>
  </w:num>
  <w:num w:numId="3" w16cid:durableId="1153175681">
    <w:abstractNumId w:val="4"/>
  </w:num>
  <w:num w:numId="4" w16cid:durableId="332873907">
    <w:abstractNumId w:val="1"/>
  </w:num>
  <w:num w:numId="5" w16cid:durableId="12661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1D"/>
    <w:rsid w:val="00002275"/>
    <w:rsid w:val="00033BF6"/>
    <w:rsid w:val="0004079E"/>
    <w:rsid w:val="00073CA9"/>
    <w:rsid w:val="0007661B"/>
    <w:rsid w:val="000A3D80"/>
    <w:rsid w:val="000C20D9"/>
    <w:rsid w:val="000D1108"/>
    <w:rsid w:val="0010340A"/>
    <w:rsid w:val="00116A39"/>
    <w:rsid w:val="00130B22"/>
    <w:rsid w:val="00141CF8"/>
    <w:rsid w:val="00163D57"/>
    <w:rsid w:val="001670C8"/>
    <w:rsid w:val="00170CCC"/>
    <w:rsid w:val="001A3F98"/>
    <w:rsid w:val="001B3607"/>
    <w:rsid w:val="001C24C9"/>
    <w:rsid w:val="001D7DE6"/>
    <w:rsid w:val="001E6C80"/>
    <w:rsid w:val="00204B0E"/>
    <w:rsid w:val="00233A7D"/>
    <w:rsid w:val="002403B9"/>
    <w:rsid w:val="00262C4C"/>
    <w:rsid w:val="0028018D"/>
    <w:rsid w:val="00286BCD"/>
    <w:rsid w:val="00293AE5"/>
    <w:rsid w:val="002A0025"/>
    <w:rsid w:val="002C0941"/>
    <w:rsid w:val="002C24E2"/>
    <w:rsid w:val="00355BA2"/>
    <w:rsid w:val="00364CA2"/>
    <w:rsid w:val="0036655E"/>
    <w:rsid w:val="00366838"/>
    <w:rsid w:val="003900B6"/>
    <w:rsid w:val="003D53A0"/>
    <w:rsid w:val="003D62E4"/>
    <w:rsid w:val="003E4696"/>
    <w:rsid w:val="003F1624"/>
    <w:rsid w:val="0043371C"/>
    <w:rsid w:val="004421E6"/>
    <w:rsid w:val="00444E18"/>
    <w:rsid w:val="00452D83"/>
    <w:rsid w:val="00456143"/>
    <w:rsid w:val="004918AD"/>
    <w:rsid w:val="004A7B55"/>
    <w:rsid w:val="004C6867"/>
    <w:rsid w:val="004D016C"/>
    <w:rsid w:val="004F755E"/>
    <w:rsid w:val="00513752"/>
    <w:rsid w:val="00521C0E"/>
    <w:rsid w:val="005511F4"/>
    <w:rsid w:val="005602C0"/>
    <w:rsid w:val="00581355"/>
    <w:rsid w:val="005845C4"/>
    <w:rsid w:val="005A0FF7"/>
    <w:rsid w:val="005B3AA6"/>
    <w:rsid w:val="005C7E65"/>
    <w:rsid w:val="005D05AA"/>
    <w:rsid w:val="005D1F7E"/>
    <w:rsid w:val="005E04F4"/>
    <w:rsid w:val="005F0FA1"/>
    <w:rsid w:val="00600F9D"/>
    <w:rsid w:val="006213CF"/>
    <w:rsid w:val="0062484F"/>
    <w:rsid w:val="00661BE2"/>
    <w:rsid w:val="006809C1"/>
    <w:rsid w:val="00684A55"/>
    <w:rsid w:val="0068595C"/>
    <w:rsid w:val="00691B3C"/>
    <w:rsid w:val="006964F2"/>
    <w:rsid w:val="006A0944"/>
    <w:rsid w:val="006A511E"/>
    <w:rsid w:val="006C3795"/>
    <w:rsid w:val="006C39FC"/>
    <w:rsid w:val="006D75BE"/>
    <w:rsid w:val="006E0E11"/>
    <w:rsid w:val="006F535B"/>
    <w:rsid w:val="0070185A"/>
    <w:rsid w:val="007019C4"/>
    <w:rsid w:val="00726532"/>
    <w:rsid w:val="00743807"/>
    <w:rsid w:val="00750370"/>
    <w:rsid w:val="007922C2"/>
    <w:rsid w:val="007A2EA8"/>
    <w:rsid w:val="007C1E0B"/>
    <w:rsid w:val="007C48BA"/>
    <w:rsid w:val="007E1815"/>
    <w:rsid w:val="007F0604"/>
    <w:rsid w:val="007F7FAC"/>
    <w:rsid w:val="008037BA"/>
    <w:rsid w:val="00804614"/>
    <w:rsid w:val="00812A5E"/>
    <w:rsid w:val="00831A44"/>
    <w:rsid w:val="0085166E"/>
    <w:rsid w:val="00855FD9"/>
    <w:rsid w:val="008602D8"/>
    <w:rsid w:val="00883AB8"/>
    <w:rsid w:val="008B0E22"/>
    <w:rsid w:val="008B32D7"/>
    <w:rsid w:val="008B43FA"/>
    <w:rsid w:val="008B504F"/>
    <w:rsid w:val="008B51AC"/>
    <w:rsid w:val="008B66C3"/>
    <w:rsid w:val="008D09BD"/>
    <w:rsid w:val="008F186D"/>
    <w:rsid w:val="008F589D"/>
    <w:rsid w:val="008F6F39"/>
    <w:rsid w:val="00905509"/>
    <w:rsid w:val="00933A51"/>
    <w:rsid w:val="00933D8F"/>
    <w:rsid w:val="009544C7"/>
    <w:rsid w:val="00964275"/>
    <w:rsid w:val="0096681F"/>
    <w:rsid w:val="0096712D"/>
    <w:rsid w:val="00970315"/>
    <w:rsid w:val="00977A14"/>
    <w:rsid w:val="00991677"/>
    <w:rsid w:val="009A4D36"/>
    <w:rsid w:val="009B6BFA"/>
    <w:rsid w:val="009C7CC9"/>
    <w:rsid w:val="009D066B"/>
    <w:rsid w:val="009F554E"/>
    <w:rsid w:val="00A03C59"/>
    <w:rsid w:val="00A138BD"/>
    <w:rsid w:val="00A17FA0"/>
    <w:rsid w:val="00A45860"/>
    <w:rsid w:val="00A67A7B"/>
    <w:rsid w:val="00A737BB"/>
    <w:rsid w:val="00A941E7"/>
    <w:rsid w:val="00A96B18"/>
    <w:rsid w:val="00AA3C2D"/>
    <w:rsid w:val="00AD52DF"/>
    <w:rsid w:val="00AF2F4E"/>
    <w:rsid w:val="00AF7594"/>
    <w:rsid w:val="00B23B2C"/>
    <w:rsid w:val="00B42A89"/>
    <w:rsid w:val="00B42F46"/>
    <w:rsid w:val="00B55332"/>
    <w:rsid w:val="00B7006D"/>
    <w:rsid w:val="00B83DB4"/>
    <w:rsid w:val="00B923A6"/>
    <w:rsid w:val="00BB2FDC"/>
    <w:rsid w:val="00BD3FCD"/>
    <w:rsid w:val="00BE075B"/>
    <w:rsid w:val="00C0622D"/>
    <w:rsid w:val="00C37533"/>
    <w:rsid w:val="00C375CA"/>
    <w:rsid w:val="00C51844"/>
    <w:rsid w:val="00C552F3"/>
    <w:rsid w:val="00C617AC"/>
    <w:rsid w:val="00C67418"/>
    <w:rsid w:val="00C743CA"/>
    <w:rsid w:val="00C848FC"/>
    <w:rsid w:val="00C911E9"/>
    <w:rsid w:val="00C9128F"/>
    <w:rsid w:val="00CA0B3A"/>
    <w:rsid w:val="00CB071D"/>
    <w:rsid w:val="00CB17C6"/>
    <w:rsid w:val="00CC2805"/>
    <w:rsid w:val="00CD5A36"/>
    <w:rsid w:val="00CF4877"/>
    <w:rsid w:val="00D12C61"/>
    <w:rsid w:val="00D22C6A"/>
    <w:rsid w:val="00D26D2A"/>
    <w:rsid w:val="00D45CC2"/>
    <w:rsid w:val="00D619F4"/>
    <w:rsid w:val="00D61CE6"/>
    <w:rsid w:val="00D661BA"/>
    <w:rsid w:val="00D74C8C"/>
    <w:rsid w:val="00DAB814"/>
    <w:rsid w:val="00DB698E"/>
    <w:rsid w:val="00DC0016"/>
    <w:rsid w:val="00DD4FA3"/>
    <w:rsid w:val="00DD4FFE"/>
    <w:rsid w:val="00DF194C"/>
    <w:rsid w:val="00DF72EA"/>
    <w:rsid w:val="00E05877"/>
    <w:rsid w:val="00E277C2"/>
    <w:rsid w:val="00E31421"/>
    <w:rsid w:val="00E37A1C"/>
    <w:rsid w:val="00E51337"/>
    <w:rsid w:val="00E71E1B"/>
    <w:rsid w:val="00E83263"/>
    <w:rsid w:val="00E969E7"/>
    <w:rsid w:val="00EA61AA"/>
    <w:rsid w:val="00EB1A97"/>
    <w:rsid w:val="00EB24CE"/>
    <w:rsid w:val="00EC454D"/>
    <w:rsid w:val="00ED0342"/>
    <w:rsid w:val="00ED2B17"/>
    <w:rsid w:val="00EE2D95"/>
    <w:rsid w:val="00EE3D9A"/>
    <w:rsid w:val="00EF4788"/>
    <w:rsid w:val="00F129AC"/>
    <w:rsid w:val="00F16550"/>
    <w:rsid w:val="00F30A3D"/>
    <w:rsid w:val="00F467F6"/>
    <w:rsid w:val="00F6497D"/>
    <w:rsid w:val="00F65FB3"/>
    <w:rsid w:val="00F663F2"/>
    <w:rsid w:val="00F81172"/>
    <w:rsid w:val="00F9234E"/>
    <w:rsid w:val="00FA1054"/>
    <w:rsid w:val="00FA4B02"/>
    <w:rsid w:val="00FD0CDD"/>
    <w:rsid w:val="00FD5002"/>
    <w:rsid w:val="00FE5918"/>
    <w:rsid w:val="00FF6774"/>
    <w:rsid w:val="2154C812"/>
    <w:rsid w:val="22B58748"/>
    <w:rsid w:val="254F58A8"/>
    <w:rsid w:val="392ECA51"/>
    <w:rsid w:val="3EB23668"/>
    <w:rsid w:val="4FB473E2"/>
    <w:rsid w:val="6E7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99010"/>
  <w14:defaultImageDpi w14:val="300"/>
  <w15:docId w15:val="{57F81A86-62E4-4884-B948-49A25BA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4F4"/>
  </w:style>
  <w:style w:type="paragraph" w:styleId="Nadpis1">
    <w:name w:val="heading 1"/>
    <w:basedOn w:val="Normln"/>
    <w:link w:val="Nadpis1Char"/>
    <w:uiPriority w:val="9"/>
    <w:qFormat/>
    <w:rsid w:val="00BD3F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BD3F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0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1054"/>
    <w:rPr>
      <w:color w:val="0000FF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A105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911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11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1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1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1E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A4D3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D36"/>
  </w:style>
  <w:style w:type="paragraph" w:styleId="Zpat">
    <w:name w:val="footer"/>
    <w:basedOn w:val="Normln"/>
    <w:link w:val="ZpatChar"/>
    <w:uiPriority w:val="99"/>
    <w:unhideWhenUsed/>
    <w:rsid w:val="009A4D3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D36"/>
  </w:style>
  <w:style w:type="paragraph" w:styleId="Revize">
    <w:name w:val="Revision"/>
    <w:hidden/>
    <w:uiPriority w:val="99"/>
    <w:semiHidden/>
    <w:rsid w:val="00EB1A97"/>
  </w:style>
  <w:style w:type="character" w:styleId="Nevyeenzmnka">
    <w:name w:val="Unresolved Mention"/>
    <w:basedOn w:val="Standardnpsmoodstavce"/>
    <w:uiPriority w:val="99"/>
    <w:rsid w:val="008F6F3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A3F98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F186D"/>
    <w:rPr>
      <w:color w:val="800080" w:themeColor="followedHyperlink"/>
      <w:u w:val="single"/>
    </w:rPr>
  </w:style>
  <w:style w:type="character" w:customStyle="1" w:styleId="yt-core-attributed-string--link-inherit-color">
    <w:name w:val="yt-core-attributed-string--link-inherit-color"/>
    <w:basedOn w:val="Standardnpsmoodstavce"/>
    <w:rsid w:val="008F186D"/>
  </w:style>
  <w:style w:type="character" w:customStyle="1" w:styleId="Nadpis1Char">
    <w:name w:val="Nadpis 1 Char"/>
    <w:basedOn w:val="Standardnpsmoodstavce"/>
    <w:link w:val="Nadpis1"/>
    <w:uiPriority w:val="9"/>
    <w:rsid w:val="00BD3FCD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D3FCD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coh-paragraph">
    <w:name w:val="coh-paragraph"/>
    <w:basedOn w:val="Normln"/>
    <w:rsid w:val="00BD3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coh-style-paragraph-large">
    <w:name w:val="coh-style-paragraph-large"/>
    <w:basedOn w:val="Normln"/>
    <w:rsid w:val="00BD3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BD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9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3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nesten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8CBA8-0DA6-426D-9217-74E45D6A3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85E81-5194-4EB5-8B6B-181E86B2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9F849-62A9-4C42-AAC6-7BD5A793CF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5182F4-D8C5-4418-8EFD-DFBB1D58B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1275</Characters>
  <Application>Microsoft Office Word</Application>
  <DocSecurity>0</DocSecurity>
  <Lines>10</Lines>
  <Paragraphs>2</Paragraphs>
  <ScaleCrop>false</ScaleCrop>
  <Company>dan.smrz@volny.cz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Smrz</dc:creator>
  <cp:lastModifiedBy>Gabriela Uhlířová</cp:lastModifiedBy>
  <cp:revision>9</cp:revision>
  <dcterms:created xsi:type="dcterms:W3CDTF">2025-07-17T13:05:00Z</dcterms:created>
  <dcterms:modified xsi:type="dcterms:W3CDTF">2025-11-27T17:30:00Z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b9616acf36feeb7d909866196b6001530f218c99af994f515913ddd02e97e24e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etDate">
    <vt:lpwstr>2023-02-20T10:46:53Z</vt:lpwstr>
  </property>
  <property fmtid="{D5CDD505-2E9C-101B-9397-08002B2CF9AE}" pid="5" name="MSIP_Label_2c76c141-ac86-40e5-abf2-c6f60e474cee_Method">
    <vt:lpwstr>Standard</vt:lpwstr>
  </property>
  <property fmtid="{D5CDD505-2E9C-101B-9397-08002B2CF9AE}" pid="6" name="MSIP_Label_2c76c141-ac86-40e5-abf2-c6f60e474cee_Name">
    <vt:lpwstr>2c76c141-ac86-40e5-abf2-c6f60e474cee</vt:lpwstr>
  </property>
  <property fmtid="{D5CDD505-2E9C-101B-9397-08002B2CF9AE}" pid="7" name="MSIP_Label_2c76c141-ac86-40e5-abf2-c6f60e474cee_SiteId">
    <vt:lpwstr>fcb2b37b-5da0-466b-9b83-0014b67a7c78</vt:lpwstr>
  </property>
  <property fmtid="{D5CDD505-2E9C-101B-9397-08002B2CF9AE}" pid="8" name="MSIP_Label_2c76c141-ac86-40e5-abf2-c6f60e474cee_ActionId">
    <vt:lpwstr>29936a05-ecac-4bf7-a28b-304867c6411c</vt:lpwstr>
  </property>
  <property fmtid="{D5CDD505-2E9C-101B-9397-08002B2CF9AE}" pid="9" name="MSIP_Label_2c76c141-ac86-40e5-abf2-c6f60e474cee_ContentBits">
    <vt:lpwstr>2</vt:lpwstr>
  </property>
</Properties>
</file>